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F7" w:rsidRPr="00271F0C" w:rsidRDefault="008D3EF7" w:rsidP="00957CA0">
      <w:pPr>
        <w:pStyle w:val="a4"/>
        <w:tabs>
          <w:tab w:val="left" w:pos="0"/>
        </w:tabs>
        <w:ind w:right="-142" w:firstLine="709"/>
        <w:rPr>
          <w:b/>
          <w:szCs w:val="24"/>
        </w:rPr>
      </w:pPr>
      <w:r w:rsidRPr="00271F0C">
        <w:rPr>
          <w:b/>
          <w:szCs w:val="24"/>
        </w:rPr>
        <w:t xml:space="preserve">Протокол заседания тендерной комиссии </w:t>
      </w:r>
      <w:proofErr w:type="gramStart"/>
      <w:r w:rsidRPr="00271F0C">
        <w:rPr>
          <w:b/>
          <w:szCs w:val="24"/>
        </w:rPr>
        <w:t>по вскрытию конвертов с заявками потенциальных поставщиков на участие в тендере по закупу</w:t>
      </w:r>
      <w:proofErr w:type="gramEnd"/>
      <w:r w:rsidR="005C7505" w:rsidRPr="00271F0C">
        <w:rPr>
          <w:b/>
          <w:szCs w:val="24"/>
        </w:rPr>
        <w:t xml:space="preserve"> лекарственных средств и</w:t>
      </w:r>
      <w:r w:rsidRPr="00271F0C">
        <w:rPr>
          <w:b/>
          <w:szCs w:val="24"/>
        </w:rPr>
        <w:t xml:space="preserve"> </w:t>
      </w:r>
      <w:r w:rsidR="00AC6B48" w:rsidRPr="00271F0C">
        <w:rPr>
          <w:b/>
          <w:szCs w:val="24"/>
        </w:rPr>
        <w:t xml:space="preserve">(или) </w:t>
      </w:r>
      <w:r w:rsidR="0015353A" w:rsidRPr="00271F0C">
        <w:rPr>
          <w:b/>
          <w:bCs/>
          <w:szCs w:val="24"/>
        </w:rPr>
        <w:t>медицинских изделий</w:t>
      </w:r>
    </w:p>
    <w:p w:rsidR="008D3EF7" w:rsidRPr="00367485" w:rsidRDefault="0015353A" w:rsidP="00D53DF6">
      <w:pPr>
        <w:pStyle w:val="a4"/>
        <w:tabs>
          <w:tab w:val="left" w:pos="0"/>
        </w:tabs>
        <w:ind w:right="-142" w:firstLine="709"/>
        <w:rPr>
          <w:b/>
          <w:szCs w:val="24"/>
          <w:lang w:val="en-US"/>
        </w:rPr>
      </w:pPr>
      <w:r w:rsidRPr="00271F0C">
        <w:rPr>
          <w:b/>
          <w:szCs w:val="24"/>
        </w:rPr>
        <w:t>№В</w:t>
      </w:r>
      <w:proofErr w:type="gramStart"/>
      <w:r w:rsidR="00367485">
        <w:rPr>
          <w:b/>
          <w:szCs w:val="24"/>
          <w:lang w:val="en-US"/>
        </w:rPr>
        <w:t>4</w:t>
      </w:r>
      <w:proofErr w:type="gramEnd"/>
    </w:p>
    <w:tbl>
      <w:tblPr>
        <w:tblW w:w="0" w:type="auto"/>
        <w:tblLook w:val="00A0" w:firstRow="1" w:lastRow="0" w:firstColumn="1" w:lastColumn="0" w:noHBand="0" w:noVBand="0"/>
      </w:tblPr>
      <w:tblGrid>
        <w:gridCol w:w="5808"/>
        <w:gridCol w:w="3939"/>
      </w:tblGrid>
      <w:tr w:rsidR="008D3EF7" w:rsidRPr="00271F0C" w:rsidTr="004B01E3">
        <w:tc>
          <w:tcPr>
            <w:tcW w:w="5808" w:type="dxa"/>
          </w:tcPr>
          <w:p w:rsidR="008D3EF7" w:rsidRPr="00271F0C" w:rsidRDefault="0079423B" w:rsidP="00DF5A2C">
            <w:pPr>
              <w:pStyle w:val="a6"/>
              <w:tabs>
                <w:tab w:val="left" w:pos="0"/>
              </w:tabs>
              <w:ind w:right="-142"/>
              <w:jc w:val="left"/>
              <w:rPr>
                <w:sz w:val="22"/>
                <w:szCs w:val="22"/>
              </w:rPr>
            </w:pPr>
            <w:r w:rsidRPr="00271F0C">
              <w:rPr>
                <w:sz w:val="22"/>
                <w:szCs w:val="22"/>
              </w:rPr>
              <w:t xml:space="preserve">Конференц-зал </w:t>
            </w:r>
          </w:p>
        </w:tc>
        <w:tc>
          <w:tcPr>
            <w:tcW w:w="3939" w:type="dxa"/>
          </w:tcPr>
          <w:p w:rsidR="008D3EF7" w:rsidRPr="001F5E97" w:rsidRDefault="001F5E97" w:rsidP="00367485">
            <w:pPr>
              <w:pStyle w:val="a6"/>
              <w:tabs>
                <w:tab w:val="left" w:pos="0"/>
              </w:tabs>
              <w:ind w:right="-28"/>
              <w:jc w:val="left"/>
              <w:rPr>
                <w:sz w:val="22"/>
                <w:szCs w:val="22"/>
                <w:lang w:val="en-US"/>
              </w:rPr>
            </w:pPr>
            <w:r>
              <w:rPr>
                <w:sz w:val="22"/>
                <w:szCs w:val="22"/>
                <w:lang w:val="en-US"/>
              </w:rPr>
              <w:t xml:space="preserve">  </w:t>
            </w:r>
            <w:r>
              <w:rPr>
                <w:sz w:val="22"/>
                <w:szCs w:val="22"/>
              </w:rPr>
              <w:t xml:space="preserve">     </w:t>
            </w:r>
            <w:r>
              <w:rPr>
                <w:sz w:val="22"/>
                <w:szCs w:val="22"/>
                <w:lang w:val="en-US"/>
              </w:rPr>
              <w:t xml:space="preserve"> </w:t>
            </w:r>
            <w:r w:rsidR="00933735">
              <w:rPr>
                <w:sz w:val="22"/>
                <w:szCs w:val="22"/>
              </w:rPr>
              <w:t xml:space="preserve">               </w:t>
            </w:r>
            <w:r w:rsidR="00367485">
              <w:rPr>
                <w:sz w:val="22"/>
                <w:szCs w:val="22"/>
                <w:lang w:val="en-US"/>
              </w:rPr>
              <w:t>25</w:t>
            </w:r>
            <w:r w:rsidR="00644F0F">
              <w:rPr>
                <w:sz w:val="22"/>
                <w:szCs w:val="22"/>
              </w:rPr>
              <w:t xml:space="preserve"> </w:t>
            </w:r>
            <w:r w:rsidR="00954255">
              <w:rPr>
                <w:sz w:val="22"/>
                <w:szCs w:val="22"/>
              </w:rPr>
              <w:t xml:space="preserve">декабря </w:t>
            </w:r>
            <w:r w:rsidR="00E70E42">
              <w:rPr>
                <w:sz w:val="22"/>
                <w:szCs w:val="22"/>
              </w:rPr>
              <w:t xml:space="preserve"> </w:t>
            </w:r>
            <w:r w:rsidR="008A1EF2" w:rsidRPr="00271F0C">
              <w:rPr>
                <w:sz w:val="22"/>
                <w:szCs w:val="22"/>
                <w:lang w:val="kk-KZ"/>
              </w:rPr>
              <w:t xml:space="preserve"> </w:t>
            </w:r>
            <w:r w:rsidR="0015353A" w:rsidRPr="00271F0C">
              <w:rPr>
                <w:sz w:val="22"/>
                <w:szCs w:val="22"/>
              </w:rPr>
              <w:t>202</w:t>
            </w:r>
            <w:r w:rsidR="008A1EF2" w:rsidRPr="00271F0C">
              <w:rPr>
                <w:sz w:val="22"/>
                <w:szCs w:val="22"/>
                <w:lang w:val="kk-KZ"/>
              </w:rPr>
              <w:t>4</w:t>
            </w:r>
            <w:r w:rsidR="008D3EF7" w:rsidRPr="00271F0C">
              <w:rPr>
                <w:sz w:val="22"/>
                <w:szCs w:val="22"/>
              </w:rPr>
              <w:t xml:space="preserve"> год</w:t>
            </w:r>
          </w:p>
        </w:tc>
      </w:tr>
    </w:tbl>
    <w:p w:rsidR="008D3EF7" w:rsidRPr="00271F0C" w:rsidRDefault="008D3EF7"/>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7E0BDE" w:rsidRPr="004854D8" w:rsidTr="00022AA5">
        <w:tc>
          <w:tcPr>
            <w:tcW w:w="4438" w:type="dxa"/>
          </w:tcPr>
          <w:p w:rsidR="007E0BDE" w:rsidRPr="004854D8" w:rsidRDefault="007E0BDE" w:rsidP="00022AA5">
            <w:pPr>
              <w:rPr>
                <w:b/>
              </w:rPr>
            </w:pPr>
            <w:r w:rsidRPr="004854D8">
              <w:rPr>
                <w:b/>
              </w:rPr>
              <w:t>Председатель тендерной комиссии</w:t>
            </w:r>
          </w:p>
        </w:tc>
        <w:tc>
          <w:tcPr>
            <w:tcW w:w="2123" w:type="dxa"/>
          </w:tcPr>
          <w:p w:rsidR="007E0BDE" w:rsidRPr="004854D8" w:rsidRDefault="007E0BDE" w:rsidP="00022AA5">
            <w:r w:rsidRPr="004854D8">
              <w:rPr>
                <w:lang w:val="kk-KZ"/>
              </w:rPr>
              <w:t>Стамкулов  Ф.Т.</w:t>
            </w:r>
          </w:p>
        </w:tc>
        <w:tc>
          <w:tcPr>
            <w:tcW w:w="3087" w:type="dxa"/>
          </w:tcPr>
          <w:p w:rsidR="007E0BDE" w:rsidRPr="004854D8" w:rsidRDefault="007E0BDE" w:rsidP="00022AA5">
            <w:pPr>
              <w:rPr>
                <w:lang w:val="kk-KZ"/>
              </w:rPr>
            </w:pPr>
            <w:r w:rsidRPr="004854D8">
              <w:rPr>
                <w:lang w:val="kk-KZ"/>
              </w:rPr>
              <w:t>И.о заместителя директора по хирургии</w:t>
            </w:r>
          </w:p>
          <w:p w:rsidR="007E0BDE" w:rsidRPr="004854D8" w:rsidRDefault="007E0BDE" w:rsidP="00022AA5">
            <w:pPr>
              <w:rPr>
                <w:lang w:val="kk-KZ"/>
              </w:rPr>
            </w:pPr>
          </w:p>
        </w:tc>
      </w:tr>
      <w:tr w:rsidR="007E0BDE" w:rsidRPr="004854D8" w:rsidTr="00022AA5">
        <w:tc>
          <w:tcPr>
            <w:tcW w:w="4438" w:type="dxa"/>
          </w:tcPr>
          <w:p w:rsidR="007E0BDE" w:rsidRPr="004854D8" w:rsidRDefault="007E0BDE" w:rsidP="00022AA5">
            <w:pPr>
              <w:rPr>
                <w:b/>
              </w:rPr>
            </w:pPr>
            <w:r w:rsidRPr="004854D8">
              <w:rPr>
                <w:b/>
              </w:rPr>
              <w:t>Заместитель председателя тендерной комиссии</w:t>
            </w:r>
          </w:p>
        </w:tc>
        <w:tc>
          <w:tcPr>
            <w:tcW w:w="2123" w:type="dxa"/>
          </w:tcPr>
          <w:p w:rsidR="007E0BDE" w:rsidRPr="004854D8" w:rsidRDefault="007E0BDE" w:rsidP="00022AA5">
            <w:pPr>
              <w:ind w:left="-110"/>
              <w:rPr>
                <w:lang w:val="kk-KZ"/>
              </w:rPr>
            </w:pPr>
            <w:r w:rsidRPr="004854D8">
              <w:rPr>
                <w:lang w:val="kk-KZ"/>
              </w:rPr>
              <w:t>Кусаинова Ф .С.</w:t>
            </w:r>
          </w:p>
          <w:p w:rsidR="007E0BDE" w:rsidRPr="004854D8" w:rsidRDefault="007E0BDE" w:rsidP="00022AA5">
            <w:pPr>
              <w:rPr>
                <w:lang w:val="en-US"/>
              </w:rPr>
            </w:pPr>
          </w:p>
        </w:tc>
        <w:tc>
          <w:tcPr>
            <w:tcW w:w="3087" w:type="dxa"/>
          </w:tcPr>
          <w:p w:rsidR="007E0BDE" w:rsidRPr="004854D8" w:rsidRDefault="007E0BDE" w:rsidP="00022AA5">
            <w:pPr>
              <w:rPr>
                <w:lang w:val="kk-KZ"/>
              </w:rPr>
            </w:pPr>
            <w:r w:rsidRPr="004854D8">
              <w:rPr>
                <w:lang w:val="kk-KZ"/>
              </w:rPr>
              <w:t xml:space="preserve">Заместитель директора по финансово-экономическим </w:t>
            </w:r>
          </w:p>
          <w:p w:rsidR="007E0BDE" w:rsidRPr="004854D8" w:rsidRDefault="007E0BDE" w:rsidP="00022AA5">
            <w:pPr>
              <w:ind w:left="-94"/>
            </w:pPr>
          </w:p>
        </w:tc>
      </w:tr>
      <w:tr w:rsidR="007E0BDE" w:rsidRPr="004854D8" w:rsidTr="00022AA5">
        <w:tc>
          <w:tcPr>
            <w:tcW w:w="4438" w:type="dxa"/>
          </w:tcPr>
          <w:p w:rsidR="007E0BDE" w:rsidRPr="004854D8" w:rsidRDefault="007E0BDE" w:rsidP="00022AA5"/>
        </w:tc>
        <w:tc>
          <w:tcPr>
            <w:tcW w:w="2123" w:type="dxa"/>
          </w:tcPr>
          <w:p w:rsidR="007E0BDE" w:rsidRPr="004854D8" w:rsidRDefault="007E0BDE" w:rsidP="00022AA5"/>
        </w:tc>
        <w:tc>
          <w:tcPr>
            <w:tcW w:w="3087" w:type="dxa"/>
          </w:tcPr>
          <w:p w:rsidR="007E0BDE" w:rsidRPr="004854D8" w:rsidRDefault="007E0BDE" w:rsidP="00022AA5">
            <w:pPr>
              <w:ind w:left="-110"/>
            </w:pPr>
          </w:p>
        </w:tc>
      </w:tr>
      <w:tr w:rsidR="007E0BDE" w:rsidRPr="004854D8" w:rsidTr="00022AA5">
        <w:tc>
          <w:tcPr>
            <w:tcW w:w="4438" w:type="dxa"/>
          </w:tcPr>
          <w:p w:rsidR="007E0BDE" w:rsidRPr="004854D8" w:rsidRDefault="007E0BDE" w:rsidP="00022AA5">
            <w:pPr>
              <w:jc w:val="right"/>
              <w:rPr>
                <w:lang w:val="kk-KZ"/>
              </w:rPr>
            </w:pPr>
          </w:p>
        </w:tc>
        <w:tc>
          <w:tcPr>
            <w:tcW w:w="2123" w:type="dxa"/>
          </w:tcPr>
          <w:p w:rsidR="007E0BDE" w:rsidRPr="004854D8" w:rsidRDefault="007E0BDE" w:rsidP="00022AA5">
            <w:pPr>
              <w:rPr>
                <w:lang w:val="kk-KZ"/>
              </w:rPr>
            </w:pPr>
          </w:p>
        </w:tc>
        <w:tc>
          <w:tcPr>
            <w:tcW w:w="3087" w:type="dxa"/>
          </w:tcPr>
          <w:p w:rsidR="007E0BDE" w:rsidRPr="004854D8" w:rsidRDefault="007E0BDE" w:rsidP="00022AA5">
            <w:pPr>
              <w:ind w:left="-94"/>
              <w:rPr>
                <w:lang w:val="kk-KZ"/>
              </w:rPr>
            </w:pPr>
          </w:p>
        </w:tc>
      </w:tr>
      <w:tr w:rsidR="007E0BDE" w:rsidRPr="004854D8" w:rsidTr="00022AA5">
        <w:tc>
          <w:tcPr>
            <w:tcW w:w="4438" w:type="dxa"/>
          </w:tcPr>
          <w:p w:rsidR="007E0BDE" w:rsidRPr="004854D8" w:rsidRDefault="007E0BDE" w:rsidP="00022AA5">
            <w:pPr>
              <w:rPr>
                <w:lang w:val="kk-KZ"/>
              </w:rPr>
            </w:pPr>
            <w:r w:rsidRPr="004854D8">
              <w:rPr>
                <w:b/>
              </w:rPr>
              <w:t>Члены тендерной комиссии</w:t>
            </w:r>
            <w:r w:rsidRPr="004854D8">
              <w:rPr>
                <w:lang w:val="kk-KZ"/>
              </w:rPr>
              <w:t xml:space="preserve">                                                                           </w:t>
            </w:r>
          </w:p>
        </w:tc>
        <w:tc>
          <w:tcPr>
            <w:tcW w:w="2123" w:type="dxa"/>
          </w:tcPr>
          <w:p w:rsidR="007E0BDE" w:rsidRPr="004854D8" w:rsidRDefault="007E0BDE" w:rsidP="00022AA5">
            <w:pPr>
              <w:rPr>
                <w:lang w:val="kk-KZ"/>
              </w:rPr>
            </w:pPr>
            <w:proofErr w:type="spellStart"/>
            <w:r w:rsidRPr="004854D8">
              <w:t>Калменова</w:t>
            </w:r>
            <w:proofErr w:type="spellEnd"/>
            <w:r w:rsidRPr="004854D8">
              <w:t xml:space="preserve"> З.К.</w:t>
            </w:r>
          </w:p>
          <w:p w:rsidR="007E0BDE" w:rsidRPr="004854D8" w:rsidRDefault="007E0BDE" w:rsidP="00022AA5"/>
          <w:p w:rsidR="007E0BDE" w:rsidRPr="004854D8" w:rsidRDefault="007E0BDE" w:rsidP="00022AA5">
            <w:pPr>
              <w:rPr>
                <w:lang w:val="kk-KZ"/>
              </w:rPr>
            </w:pPr>
            <w:proofErr w:type="spellStart"/>
            <w:r w:rsidRPr="004854D8">
              <w:t>Хасиева</w:t>
            </w:r>
            <w:proofErr w:type="spellEnd"/>
            <w:r w:rsidRPr="004854D8">
              <w:t xml:space="preserve"> А.Ю.        </w:t>
            </w:r>
          </w:p>
          <w:p w:rsidR="007E0BDE" w:rsidRPr="004854D8" w:rsidRDefault="004B425D" w:rsidP="00022AA5">
            <w:pPr>
              <w:rPr>
                <w:lang w:val="kk-KZ"/>
              </w:rPr>
            </w:pPr>
            <w:proofErr w:type="spellStart"/>
            <w:r>
              <w:t>Чукманов</w:t>
            </w:r>
            <w:proofErr w:type="spellEnd"/>
            <w:r>
              <w:t xml:space="preserve"> Д.Р.</w:t>
            </w:r>
            <w:r w:rsidR="007E0BDE" w:rsidRPr="004854D8">
              <w:rPr>
                <w:lang w:val="kk-KZ"/>
              </w:rPr>
              <w:t xml:space="preserve"> </w:t>
            </w:r>
          </w:p>
        </w:tc>
        <w:tc>
          <w:tcPr>
            <w:tcW w:w="3087" w:type="dxa"/>
          </w:tcPr>
          <w:p w:rsidR="007E0BDE" w:rsidRPr="004854D8" w:rsidRDefault="007E0BDE" w:rsidP="00022AA5">
            <w:pPr>
              <w:rPr>
                <w:lang w:val="kk-KZ"/>
              </w:rPr>
            </w:pPr>
            <w:r w:rsidRPr="004854D8">
              <w:rPr>
                <w:lang w:val="kk-KZ"/>
              </w:rPr>
              <w:t>Руководитель юридического отдела</w:t>
            </w:r>
          </w:p>
          <w:p w:rsidR="007E0BDE" w:rsidRPr="004854D8" w:rsidRDefault="007E0BDE" w:rsidP="00022AA5">
            <w:r w:rsidRPr="004854D8">
              <w:t xml:space="preserve">Заведующая аптекой               </w:t>
            </w:r>
          </w:p>
          <w:p w:rsidR="007E0BDE" w:rsidRPr="004854D8" w:rsidRDefault="007E0BDE" w:rsidP="00022AA5">
            <w:r w:rsidRPr="004854D8">
              <w:t xml:space="preserve">Врач </w:t>
            </w:r>
            <w:r w:rsidR="004B425D">
              <w:t>травматолог</w:t>
            </w:r>
          </w:p>
          <w:p w:rsidR="007E0BDE" w:rsidRPr="004854D8" w:rsidRDefault="007E0BDE" w:rsidP="00022AA5"/>
          <w:p w:rsidR="007E0BDE" w:rsidRPr="004854D8" w:rsidRDefault="007E0BDE" w:rsidP="00022AA5">
            <w:pPr>
              <w:rPr>
                <w:lang w:val="kk-KZ"/>
              </w:rPr>
            </w:pPr>
          </w:p>
        </w:tc>
      </w:tr>
      <w:tr w:rsidR="007E0BDE" w:rsidRPr="004854D8" w:rsidTr="00022AA5">
        <w:tc>
          <w:tcPr>
            <w:tcW w:w="4438" w:type="dxa"/>
          </w:tcPr>
          <w:p w:rsidR="007E0BDE" w:rsidRPr="004854D8" w:rsidRDefault="007E0BDE" w:rsidP="00022AA5">
            <w:pPr>
              <w:rPr>
                <w:b/>
                <w:lang w:val="kk-KZ"/>
              </w:rPr>
            </w:pPr>
            <w:r w:rsidRPr="004854D8">
              <w:rPr>
                <w:b/>
              </w:rPr>
              <w:t>Секретарь тендерной комиссии</w:t>
            </w:r>
          </w:p>
        </w:tc>
        <w:tc>
          <w:tcPr>
            <w:tcW w:w="2123" w:type="dxa"/>
          </w:tcPr>
          <w:p w:rsidR="007E0BDE" w:rsidRPr="004854D8" w:rsidRDefault="007E0BDE" w:rsidP="00022AA5">
            <w:pPr>
              <w:ind w:left="-110"/>
              <w:rPr>
                <w:lang w:val="kk-KZ"/>
              </w:rPr>
            </w:pPr>
            <w:r w:rsidRPr="004854D8">
              <w:rPr>
                <w:lang w:val="kk-KZ"/>
              </w:rPr>
              <w:t>Берденова Ж.А.</w:t>
            </w:r>
          </w:p>
        </w:tc>
        <w:tc>
          <w:tcPr>
            <w:tcW w:w="3087" w:type="dxa"/>
          </w:tcPr>
          <w:p w:rsidR="007E0BDE" w:rsidRPr="004854D8" w:rsidRDefault="007E0BDE" w:rsidP="00022AA5">
            <w:pPr>
              <w:rPr>
                <w:lang w:val="kk-KZ"/>
              </w:rPr>
            </w:pPr>
            <w:r w:rsidRPr="004854D8">
              <w:rPr>
                <w:lang w:val="kk-KZ"/>
              </w:rPr>
              <w:t>Специалист отдела государственных закупок</w:t>
            </w:r>
          </w:p>
        </w:tc>
      </w:tr>
    </w:tbl>
    <w:p w:rsidR="007E0BDE" w:rsidRPr="004854D8" w:rsidRDefault="007E0BDE" w:rsidP="007E0BDE">
      <w:pPr>
        <w:ind w:firstLine="708"/>
        <w:jc w:val="both"/>
        <w:rPr>
          <w:lang w:val="kk-KZ"/>
        </w:rPr>
      </w:pPr>
      <w:r w:rsidRPr="004854D8">
        <w:rPr>
          <w:lang w:val="kk-KZ"/>
        </w:rPr>
        <w:t xml:space="preserve"> </w:t>
      </w:r>
    </w:p>
    <w:p w:rsidR="007E0BDE" w:rsidRPr="004B425D" w:rsidRDefault="007E0BDE" w:rsidP="007E0BDE">
      <w:r w:rsidRPr="004854D8">
        <w:rPr>
          <w:b/>
          <w:lang w:val="kk-KZ"/>
        </w:rPr>
        <w:t xml:space="preserve">     Эксперт             </w:t>
      </w:r>
      <w:r w:rsidRPr="004854D8">
        <w:rPr>
          <w:b/>
          <w:lang w:val="kk-KZ"/>
        </w:rPr>
        <w:tab/>
        <w:t xml:space="preserve">                                                   </w:t>
      </w:r>
      <w:r w:rsidR="004B425D">
        <w:rPr>
          <w:lang w:val="kk-KZ"/>
        </w:rPr>
        <w:t>Төле Қ</w:t>
      </w:r>
      <w:r w:rsidRPr="004854D8">
        <w:rPr>
          <w:lang w:val="kk-KZ"/>
        </w:rPr>
        <w:t>.</w:t>
      </w:r>
      <w:r w:rsidR="004B425D">
        <w:rPr>
          <w:lang w:val="kk-KZ"/>
        </w:rPr>
        <w:t>С</w:t>
      </w:r>
      <w:r w:rsidRPr="004854D8">
        <w:rPr>
          <w:lang w:val="kk-KZ"/>
        </w:rPr>
        <w:t xml:space="preserve"> </w:t>
      </w:r>
      <w:r w:rsidRPr="004854D8">
        <w:rPr>
          <w:b/>
        </w:rPr>
        <w:t xml:space="preserve"> </w:t>
      </w:r>
      <w:r w:rsidRPr="004854D8">
        <w:t xml:space="preserve">               </w:t>
      </w:r>
      <w:r w:rsidR="004B425D">
        <w:rPr>
          <w:lang w:val="kk-KZ"/>
        </w:rPr>
        <w:t>Заведующий отд</w:t>
      </w:r>
      <w:r w:rsidR="004B425D">
        <w:t>.</w:t>
      </w:r>
    </w:p>
    <w:p w:rsidR="007E0BDE" w:rsidRPr="004854D8" w:rsidRDefault="007E0BDE" w:rsidP="007E0BDE">
      <w:pPr>
        <w:tabs>
          <w:tab w:val="left" w:pos="4365"/>
        </w:tabs>
        <w:ind w:firstLine="708"/>
        <w:jc w:val="both"/>
      </w:pPr>
    </w:p>
    <w:p w:rsidR="008D3EF7" w:rsidRPr="00271F0C" w:rsidRDefault="008D3EF7">
      <w:pPr>
        <w:rPr>
          <w:sz w:val="23"/>
          <w:szCs w:val="23"/>
        </w:rPr>
      </w:pPr>
    </w:p>
    <w:p w:rsidR="008D3EF7" w:rsidRPr="00006C77" w:rsidRDefault="00006C77" w:rsidP="00271F0C">
      <w:pPr>
        <w:pStyle w:val="a6"/>
        <w:tabs>
          <w:tab w:val="left" w:pos="0"/>
        </w:tabs>
        <w:ind w:right="-28"/>
        <w:jc w:val="both"/>
        <w:rPr>
          <w:b w:val="0"/>
          <w:sz w:val="22"/>
          <w:szCs w:val="22"/>
        </w:rPr>
      </w:pPr>
      <w:r>
        <w:rPr>
          <w:b w:val="0"/>
          <w:sz w:val="22"/>
          <w:szCs w:val="22"/>
          <w:lang w:val="kk-KZ"/>
        </w:rPr>
        <w:tab/>
      </w:r>
      <w:proofErr w:type="gramStart"/>
      <w:r w:rsidR="00367485" w:rsidRPr="00367485">
        <w:rPr>
          <w:b w:val="0"/>
          <w:sz w:val="22"/>
          <w:szCs w:val="22"/>
        </w:rPr>
        <w:t>25</w:t>
      </w:r>
      <w:r w:rsidR="00A322ED">
        <w:rPr>
          <w:b w:val="0"/>
          <w:sz w:val="22"/>
          <w:szCs w:val="22"/>
          <w:lang w:val="kk-KZ"/>
        </w:rPr>
        <w:t xml:space="preserve"> </w:t>
      </w:r>
      <w:r w:rsidR="00D6638D">
        <w:rPr>
          <w:b w:val="0"/>
          <w:sz w:val="22"/>
          <w:szCs w:val="22"/>
          <w:lang w:val="kk-KZ"/>
        </w:rPr>
        <w:t xml:space="preserve"> </w:t>
      </w:r>
      <w:r w:rsidR="00A15942">
        <w:rPr>
          <w:b w:val="0"/>
          <w:sz w:val="22"/>
          <w:szCs w:val="22"/>
        </w:rPr>
        <w:t xml:space="preserve"> </w:t>
      </w:r>
      <w:r w:rsidR="00954255">
        <w:rPr>
          <w:b w:val="0"/>
          <w:sz w:val="22"/>
          <w:szCs w:val="22"/>
        </w:rPr>
        <w:t xml:space="preserve">декабря </w:t>
      </w:r>
      <w:r w:rsidR="00264EF6">
        <w:rPr>
          <w:b w:val="0"/>
          <w:sz w:val="22"/>
          <w:szCs w:val="22"/>
        </w:rPr>
        <w:t xml:space="preserve"> </w:t>
      </w:r>
      <w:r w:rsidR="005857F0">
        <w:rPr>
          <w:b w:val="0"/>
          <w:sz w:val="22"/>
          <w:szCs w:val="22"/>
        </w:rPr>
        <w:t xml:space="preserve"> </w:t>
      </w:r>
      <w:r w:rsidR="00A15942">
        <w:rPr>
          <w:b w:val="0"/>
          <w:sz w:val="22"/>
          <w:szCs w:val="22"/>
        </w:rPr>
        <w:t xml:space="preserve"> </w:t>
      </w:r>
      <w:r w:rsidR="00271F0C" w:rsidRPr="00006C77">
        <w:rPr>
          <w:b w:val="0"/>
          <w:sz w:val="22"/>
          <w:szCs w:val="22"/>
        </w:rPr>
        <w:t>202</w:t>
      </w:r>
      <w:r w:rsidR="00271F0C" w:rsidRPr="00006C77">
        <w:rPr>
          <w:b w:val="0"/>
          <w:sz w:val="22"/>
          <w:szCs w:val="22"/>
          <w:lang w:val="kk-KZ"/>
        </w:rPr>
        <w:t>4</w:t>
      </w:r>
      <w:r w:rsidR="00271F0C" w:rsidRPr="00006C77">
        <w:rPr>
          <w:b w:val="0"/>
          <w:sz w:val="22"/>
          <w:szCs w:val="22"/>
        </w:rPr>
        <w:t xml:space="preserve"> год </w:t>
      </w:r>
      <w:r w:rsidR="008D3EF7" w:rsidRPr="00006C77">
        <w:rPr>
          <w:b w:val="0"/>
          <w:sz w:val="22"/>
          <w:szCs w:val="22"/>
        </w:rPr>
        <w:t>в 1</w:t>
      </w:r>
      <w:r w:rsidR="00884905">
        <w:rPr>
          <w:b w:val="0"/>
          <w:sz w:val="22"/>
          <w:szCs w:val="22"/>
        </w:rPr>
        <w:t>5</w:t>
      </w:r>
      <w:r w:rsidR="008D3EF7" w:rsidRPr="00006C77">
        <w:rPr>
          <w:b w:val="0"/>
          <w:sz w:val="22"/>
          <w:szCs w:val="22"/>
        </w:rPr>
        <w:t xml:space="preserve">-00 часов в </w:t>
      </w:r>
      <w:r w:rsidR="00F51680" w:rsidRPr="00006C77">
        <w:rPr>
          <w:b w:val="0"/>
          <w:sz w:val="22"/>
          <w:szCs w:val="22"/>
        </w:rPr>
        <w:t>конференц-зале</w:t>
      </w:r>
      <w:r w:rsidR="008D3EF7" w:rsidRPr="00006C77">
        <w:rPr>
          <w:b w:val="0"/>
          <w:sz w:val="22"/>
          <w:szCs w:val="22"/>
        </w:rPr>
        <w:t xml:space="preserve">, расположенном по адресу: г. Алматы, ул. </w:t>
      </w:r>
      <w:proofErr w:type="spellStart"/>
      <w:r w:rsidR="002C1981" w:rsidRPr="00006C77">
        <w:rPr>
          <w:b w:val="0"/>
          <w:sz w:val="22"/>
          <w:szCs w:val="22"/>
        </w:rPr>
        <w:t>Жандосова</w:t>
      </w:r>
      <w:proofErr w:type="spellEnd"/>
      <w:r w:rsidR="008D3EF7" w:rsidRPr="00006C77">
        <w:rPr>
          <w:b w:val="0"/>
          <w:sz w:val="22"/>
          <w:szCs w:val="22"/>
        </w:rPr>
        <w:t xml:space="preserve">, </w:t>
      </w:r>
      <w:r w:rsidR="002C1981" w:rsidRPr="00006C77">
        <w:rPr>
          <w:b w:val="0"/>
          <w:sz w:val="22"/>
          <w:szCs w:val="22"/>
        </w:rPr>
        <w:t>6</w:t>
      </w:r>
      <w:r w:rsidR="008D3EF7" w:rsidRPr="00006C77">
        <w:rPr>
          <w:b w:val="0"/>
          <w:sz w:val="22"/>
          <w:szCs w:val="22"/>
        </w:rPr>
        <w:t xml:space="preserve">, </w:t>
      </w:r>
      <w:r w:rsidR="002C1981" w:rsidRPr="00006C77">
        <w:rPr>
          <w:b w:val="0"/>
          <w:sz w:val="22"/>
          <w:szCs w:val="22"/>
        </w:rPr>
        <w:t>3</w:t>
      </w:r>
      <w:r w:rsidR="008D3EF7" w:rsidRPr="00006C77">
        <w:rPr>
          <w:b w:val="0"/>
          <w:sz w:val="22"/>
          <w:szCs w:val="22"/>
        </w:rPr>
        <w:t xml:space="preserve"> этаж, </w:t>
      </w:r>
      <w:r w:rsidR="0080240B" w:rsidRPr="00006C77">
        <w:rPr>
          <w:b w:val="0"/>
          <w:sz w:val="22"/>
          <w:szCs w:val="22"/>
        </w:rPr>
        <w:t>произвел</w:t>
      </w:r>
      <w:r w:rsidR="007307CF" w:rsidRPr="00006C77">
        <w:rPr>
          <w:b w:val="0"/>
          <w:sz w:val="22"/>
          <w:szCs w:val="22"/>
          <w:lang w:val="kk-KZ"/>
        </w:rPr>
        <w:t>и</w:t>
      </w:r>
      <w:r w:rsidR="008D3EF7" w:rsidRPr="00006C77">
        <w:rPr>
          <w:b w:val="0"/>
          <w:sz w:val="22"/>
          <w:szCs w:val="22"/>
        </w:rPr>
        <w:t xml:space="preserve"> процедуру  вскрытия конвертов с тендерными заявками, представленными для участия в тендере по закупу </w:t>
      </w:r>
      <w:r w:rsidR="005C7505" w:rsidRPr="00006C77">
        <w:rPr>
          <w:b w:val="0"/>
          <w:sz w:val="22"/>
          <w:szCs w:val="22"/>
          <w:u w:val="single"/>
        </w:rPr>
        <w:t>лекарственных средств и</w:t>
      </w:r>
      <w:r w:rsidR="00AC6B48" w:rsidRPr="00006C77">
        <w:rPr>
          <w:b w:val="0"/>
          <w:sz w:val="22"/>
          <w:szCs w:val="22"/>
          <w:u w:val="single"/>
        </w:rPr>
        <w:t xml:space="preserve"> (или)</w:t>
      </w:r>
      <w:r w:rsidR="005C7505" w:rsidRPr="00006C77">
        <w:rPr>
          <w:b w:val="0"/>
          <w:sz w:val="22"/>
          <w:szCs w:val="22"/>
          <w:u w:val="single"/>
        </w:rPr>
        <w:t xml:space="preserve"> </w:t>
      </w:r>
      <w:r w:rsidR="0015353A" w:rsidRPr="00006C77">
        <w:rPr>
          <w:b w:val="0"/>
          <w:bCs/>
          <w:sz w:val="22"/>
          <w:szCs w:val="22"/>
          <w:u w:val="single"/>
        </w:rPr>
        <w:t>медицинских изделий</w:t>
      </w:r>
      <w:r w:rsidR="008D3EF7" w:rsidRPr="00006C77">
        <w:rPr>
          <w:b w:val="0"/>
          <w:sz w:val="22"/>
          <w:szCs w:val="22"/>
          <w:u w:val="single"/>
        </w:rPr>
        <w:t xml:space="preserve"> </w:t>
      </w:r>
      <w:r w:rsidR="007307CF" w:rsidRPr="00006C77">
        <w:rPr>
          <w:b w:val="0"/>
          <w:sz w:val="22"/>
          <w:szCs w:val="22"/>
          <w:u w:val="single"/>
        </w:rPr>
        <w:t>№</w:t>
      </w:r>
      <w:r w:rsidR="004B425D">
        <w:rPr>
          <w:b w:val="0"/>
          <w:sz w:val="22"/>
          <w:szCs w:val="22"/>
          <w:u w:val="single"/>
        </w:rPr>
        <w:t>4</w:t>
      </w:r>
      <w:r w:rsidR="00A15942">
        <w:rPr>
          <w:b w:val="0"/>
          <w:sz w:val="22"/>
          <w:szCs w:val="22"/>
          <w:u w:val="single"/>
        </w:rPr>
        <w:t xml:space="preserve"> </w:t>
      </w:r>
      <w:r w:rsidR="003E21E1">
        <w:rPr>
          <w:b w:val="0"/>
          <w:sz w:val="22"/>
          <w:szCs w:val="22"/>
          <w:u w:val="single"/>
        </w:rPr>
        <w:t xml:space="preserve"> </w:t>
      </w:r>
      <w:r w:rsidR="007307CF" w:rsidRPr="00006C77">
        <w:rPr>
          <w:b w:val="0"/>
          <w:sz w:val="22"/>
          <w:szCs w:val="22"/>
          <w:u w:val="single"/>
        </w:rPr>
        <w:t>от «</w:t>
      </w:r>
      <w:r w:rsidR="00367485" w:rsidRPr="00367485">
        <w:rPr>
          <w:b w:val="0"/>
          <w:sz w:val="22"/>
          <w:szCs w:val="22"/>
          <w:u w:val="single"/>
        </w:rPr>
        <w:t>05</w:t>
      </w:r>
      <w:r w:rsidR="00367485">
        <w:rPr>
          <w:b w:val="0"/>
          <w:sz w:val="22"/>
          <w:szCs w:val="22"/>
          <w:u w:val="single"/>
        </w:rPr>
        <w:t>» декабря</w:t>
      </w:r>
      <w:r w:rsidR="00264EF6">
        <w:rPr>
          <w:b w:val="0"/>
          <w:sz w:val="22"/>
          <w:szCs w:val="22"/>
          <w:u w:val="single"/>
        </w:rPr>
        <w:t xml:space="preserve"> </w:t>
      </w:r>
      <w:r w:rsidR="00A15942">
        <w:rPr>
          <w:b w:val="0"/>
          <w:sz w:val="22"/>
          <w:szCs w:val="22"/>
          <w:u w:val="single"/>
        </w:rPr>
        <w:t xml:space="preserve"> </w:t>
      </w:r>
      <w:r w:rsidR="007307CF" w:rsidRPr="00006C77">
        <w:rPr>
          <w:b w:val="0"/>
          <w:sz w:val="22"/>
          <w:szCs w:val="22"/>
          <w:u w:val="single"/>
        </w:rPr>
        <w:t xml:space="preserve"> 202</w:t>
      </w:r>
      <w:r w:rsidR="0085475B" w:rsidRPr="00006C77">
        <w:rPr>
          <w:b w:val="0"/>
          <w:sz w:val="22"/>
          <w:szCs w:val="22"/>
          <w:u w:val="single"/>
        </w:rPr>
        <w:t>4</w:t>
      </w:r>
      <w:r w:rsidR="007307CF" w:rsidRPr="00006C77">
        <w:rPr>
          <w:b w:val="0"/>
          <w:sz w:val="22"/>
          <w:szCs w:val="22"/>
          <w:u w:val="single"/>
        </w:rPr>
        <w:t>г.,</w:t>
      </w:r>
      <w:r w:rsidR="007307CF" w:rsidRPr="00006C77">
        <w:rPr>
          <w:b w:val="0"/>
          <w:sz w:val="22"/>
          <w:szCs w:val="22"/>
        </w:rPr>
        <w:t xml:space="preserve"> </w:t>
      </w:r>
      <w:r w:rsidR="008D3EF7" w:rsidRPr="00006C77">
        <w:rPr>
          <w:b w:val="0"/>
          <w:sz w:val="22"/>
          <w:szCs w:val="22"/>
        </w:rPr>
        <w:t xml:space="preserve">в соответствии с </w:t>
      </w:r>
      <w:r w:rsidR="00AC6B48" w:rsidRPr="00006C77">
        <w:rPr>
          <w:b w:val="0"/>
          <w:sz w:val="22"/>
          <w:szCs w:val="22"/>
        </w:rPr>
        <w:t>Правил</w:t>
      </w:r>
      <w:r w:rsidR="0085475B" w:rsidRPr="00006C77">
        <w:rPr>
          <w:b w:val="0"/>
          <w:sz w:val="22"/>
          <w:szCs w:val="22"/>
        </w:rPr>
        <w:t>ами</w:t>
      </w:r>
      <w:r w:rsidR="00AC6B48" w:rsidRPr="00006C77">
        <w:rPr>
          <w:b w:val="0"/>
          <w:sz w:val="22"/>
          <w:szCs w:val="22"/>
        </w:rPr>
        <w:t xml:space="preserve"> организации и проведения закупа лекарственных средств, медицинских изделий и специализированных лечебных продуктов</w:t>
      </w:r>
      <w:proofErr w:type="gramEnd"/>
      <w:r w:rsidR="00AC6B48" w:rsidRPr="00006C77">
        <w:rPr>
          <w:b w:val="0"/>
          <w:sz w:val="22"/>
          <w:szCs w:val="22"/>
        </w:rPr>
        <w:t xml:space="preserve"> </w:t>
      </w:r>
      <w:proofErr w:type="gramStart"/>
      <w:r w:rsidR="00AC6B48" w:rsidRPr="00006C77">
        <w:rPr>
          <w:b w:val="0"/>
          <w:sz w:val="22"/>
          <w:szCs w:val="22"/>
        </w:rPr>
        <w:t>в</w:t>
      </w:r>
      <w:proofErr w:type="gramEnd"/>
      <w:r w:rsidR="00AC6B48" w:rsidRPr="00006C77">
        <w:rPr>
          <w:b w:val="0"/>
          <w:sz w:val="22"/>
          <w:szCs w:val="22"/>
        </w:rPr>
        <w:t xml:space="preserve"> </w:t>
      </w:r>
      <w:proofErr w:type="gramStart"/>
      <w:r w:rsidR="00AC6B48" w:rsidRPr="00006C77">
        <w:rPr>
          <w:b w:val="0"/>
          <w:sz w:val="22"/>
          <w:szCs w:val="22"/>
        </w:rPr>
        <w:t>рамках гарантированного объема бесплатной медицинской помощи, дополнительного объема медицинской помощи для лиц</w:t>
      </w:r>
      <w:proofErr w:type="gramEnd"/>
      <w:r w:rsidR="00AC6B48" w:rsidRPr="00006C77">
        <w:rPr>
          <w:b w:val="0"/>
          <w:sz w:val="22"/>
          <w:szCs w:val="22"/>
        </w:rPr>
        <w:t>,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3EF7" w:rsidRPr="00006C77">
        <w:rPr>
          <w:b w:val="0"/>
          <w:sz w:val="22"/>
          <w:szCs w:val="22"/>
        </w:rPr>
        <w:t xml:space="preserve">, </w:t>
      </w:r>
      <w:proofErr w:type="gramStart"/>
      <w:r w:rsidR="008D3EF7" w:rsidRPr="00006C77">
        <w:rPr>
          <w:b w:val="0"/>
          <w:sz w:val="22"/>
          <w:szCs w:val="22"/>
        </w:rPr>
        <w:t>утвержденными</w:t>
      </w:r>
      <w:proofErr w:type="gramEnd"/>
      <w:r w:rsidR="008D3EF7" w:rsidRPr="00006C77">
        <w:rPr>
          <w:b w:val="0"/>
          <w:sz w:val="22"/>
          <w:szCs w:val="22"/>
        </w:rPr>
        <w:t xml:space="preserve"> </w:t>
      </w:r>
      <w:r w:rsidR="002C1981" w:rsidRPr="00006C77">
        <w:rPr>
          <w:b w:val="0"/>
          <w:sz w:val="22"/>
          <w:szCs w:val="22"/>
        </w:rPr>
        <w:t>Приказа</w:t>
      </w:r>
      <w:r w:rsidR="008D3EF7" w:rsidRPr="00006C77">
        <w:rPr>
          <w:b w:val="0"/>
          <w:sz w:val="22"/>
          <w:szCs w:val="22"/>
        </w:rPr>
        <w:t xml:space="preserve"> </w:t>
      </w:r>
      <w:r w:rsidR="002C1981" w:rsidRPr="00006C77">
        <w:rPr>
          <w:b w:val="0"/>
          <w:sz w:val="22"/>
          <w:szCs w:val="22"/>
        </w:rPr>
        <w:t>Министра здравоохранения</w:t>
      </w:r>
      <w:r w:rsidR="008D3EF7" w:rsidRPr="00006C77">
        <w:rPr>
          <w:b w:val="0"/>
          <w:sz w:val="22"/>
          <w:szCs w:val="22"/>
        </w:rPr>
        <w:t xml:space="preserve"> Республики Казахстан от </w:t>
      </w:r>
      <w:r w:rsidR="002C1981" w:rsidRPr="00006C77">
        <w:rPr>
          <w:b w:val="0"/>
          <w:sz w:val="22"/>
          <w:szCs w:val="22"/>
        </w:rPr>
        <w:t>7</w:t>
      </w:r>
      <w:r w:rsidR="00280C2C" w:rsidRPr="00006C77">
        <w:rPr>
          <w:b w:val="0"/>
          <w:sz w:val="22"/>
          <w:szCs w:val="22"/>
        </w:rPr>
        <w:t xml:space="preserve"> июня 202</w:t>
      </w:r>
      <w:r w:rsidR="002C1981" w:rsidRPr="00006C77">
        <w:rPr>
          <w:b w:val="0"/>
          <w:sz w:val="22"/>
          <w:szCs w:val="22"/>
        </w:rPr>
        <w:t>3</w:t>
      </w:r>
      <w:r w:rsidR="00280C2C" w:rsidRPr="00006C77">
        <w:rPr>
          <w:b w:val="0"/>
          <w:sz w:val="22"/>
          <w:szCs w:val="22"/>
          <w:lang w:val="kk-KZ"/>
        </w:rPr>
        <w:t xml:space="preserve"> </w:t>
      </w:r>
      <w:r w:rsidR="008D3EF7" w:rsidRPr="00006C77">
        <w:rPr>
          <w:b w:val="0"/>
          <w:sz w:val="22"/>
          <w:szCs w:val="22"/>
        </w:rPr>
        <w:t xml:space="preserve">года № </w:t>
      </w:r>
      <w:r w:rsidR="002C1981" w:rsidRPr="00006C77">
        <w:rPr>
          <w:b w:val="0"/>
          <w:sz w:val="22"/>
          <w:szCs w:val="22"/>
        </w:rPr>
        <w:t>110</w:t>
      </w:r>
      <w:r w:rsidR="00280C2C" w:rsidRPr="00006C77">
        <w:rPr>
          <w:b w:val="0"/>
          <w:sz w:val="22"/>
          <w:szCs w:val="22"/>
        </w:rPr>
        <w:t xml:space="preserve"> </w:t>
      </w:r>
      <w:r w:rsidR="008D3EF7" w:rsidRPr="00006C77">
        <w:rPr>
          <w:b w:val="0"/>
          <w:sz w:val="22"/>
          <w:szCs w:val="22"/>
        </w:rPr>
        <w:t xml:space="preserve">(далее - </w:t>
      </w:r>
      <w:r w:rsidR="008D3EF7" w:rsidRPr="00006C77">
        <w:rPr>
          <w:b w:val="0"/>
          <w:i/>
          <w:sz w:val="22"/>
          <w:szCs w:val="22"/>
        </w:rPr>
        <w:t>Правила</w:t>
      </w:r>
      <w:r w:rsidR="008D3EF7" w:rsidRPr="00006C77">
        <w:rPr>
          <w:b w:val="0"/>
          <w:sz w:val="22"/>
          <w:szCs w:val="22"/>
        </w:rPr>
        <w:t>) по следующим лотам:</w:t>
      </w:r>
    </w:p>
    <w:p w:rsidR="00CA677C" w:rsidRPr="00271F0C" w:rsidRDefault="00CA677C" w:rsidP="004B01E3">
      <w:pPr>
        <w:ind w:firstLine="567"/>
        <w:jc w:val="both"/>
        <w:rPr>
          <w:sz w:val="22"/>
          <w:szCs w:val="22"/>
        </w:rPr>
      </w:pPr>
    </w:p>
    <w:tbl>
      <w:tblPr>
        <w:tblW w:w="10774" w:type="dxa"/>
        <w:jc w:val="right"/>
        <w:tblLayout w:type="fixed"/>
        <w:tblLook w:val="04A0" w:firstRow="1" w:lastRow="0" w:firstColumn="1" w:lastColumn="0" w:noHBand="0" w:noVBand="1"/>
      </w:tblPr>
      <w:tblGrid>
        <w:gridCol w:w="603"/>
        <w:gridCol w:w="5210"/>
        <w:gridCol w:w="1275"/>
        <w:gridCol w:w="887"/>
        <w:gridCol w:w="1275"/>
        <w:gridCol w:w="1524"/>
      </w:tblGrid>
      <w:tr w:rsidR="004B425D" w:rsidRPr="008B5BBF" w:rsidTr="0054294A">
        <w:trPr>
          <w:trHeight w:val="552"/>
          <w:jc w:val="right"/>
        </w:trPr>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425D" w:rsidRPr="008B5BBF" w:rsidRDefault="004B425D" w:rsidP="0054294A">
            <w:pPr>
              <w:rPr>
                <w:b/>
                <w:bCs/>
                <w:color w:val="000000"/>
                <w:sz w:val="24"/>
                <w:szCs w:val="24"/>
              </w:rPr>
            </w:pPr>
            <w:r w:rsidRPr="008B5BBF">
              <w:rPr>
                <w:b/>
                <w:bCs/>
                <w:color w:val="000000"/>
                <w:sz w:val="24"/>
                <w:szCs w:val="24"/>
              </w:rPr>
              <w:t>№ лота</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4B425D" w:rsidRPr="008B5BBF" w:rsidRDefault="004B425D" w:rsidP="0054294A">
            <w:pPr>
              <w:rPr>
                <w:b/>
                <w:bCs/>
                <w:color w:val="000000"/>
                <w:sz w:val="24"/>
                <w:szCs w:val="24"/>
              </w:rPr>
            </w:pPr>
            <w:r w:rsidRPr="008B5BBF">
              <w:rPr>
                <w:b/>
                <w:bCs/>
                <w:color w:val="000000"/>
                <w:sz w:val="24"/>
                <w:szCs w:val="24"/>
              </w:rPr>
              <w:t>Наименование ЛС и МИ (международное непатентованное наименование) МНН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25D" w:rsidRPr="008B5BBF" w:rsidRDefault="004B425D" w:rsidP="0054294A">
            <w:pPr>
              <w:jc w:val="center"/>
              <w:rPr>
                <w:b/>
                <w:bCs/>
                <w:color w:val="000000"/>
                <w:sz w:val="24"/>
                <w:szCs w:val="24"/>
              </w:rPr>
            </w:pPr>
            <w:r w:rsidRPr="008B5BBF">
              <w:rPr>
                <w:b/>
                <w:bCs/>
                <w:color w:val="000000"/>
                <w:sz w:val="24"/>
                <w:szCs w:val="24"/>
              </w:rPr>
              <w:t>Ед.</w:t>
            </w:r>
            <w:r w:rsidRPr="008B5BBF">
              <w:rPr>
                <w:b/>
                <w:bCs/>
                <w:color w:val="000000"/>
                <w:sz w:val="24"/>
                <w:szCs w:val="24"/>
              </w:rPr>
              <w:br/>
              <w:t>изм.</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4B425D" w:rsidRPr="008B5BBF" w:rsidRDefault="004B425D" w:rsidP="0054294A">
            <w:pPr>
              <w:jc w:val="center"/>
              <w:rPr>
                <w:b/>
                <w:bCs/>
                <w:color w:val="000000"/>
                <w:sz w:val="24"/>
                <w:szCs w:val="24"/>
              </w:rPr>
            </w:pPr>
            <w:r w:rsidRPr="008B5BBF">
              <w:rPr>
                <w:b/>
                <w:bCs/>
                <w:color w:val="000000"/>
                <w:sz w:val="24"/>
                <w:szCs w:val="24"/>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B425D" w:rsidRPr="008B5BBF" w:rsidRDefault="004B425D" w:rsidP="0054294A">
            <w:pPr>
              <w:jc w:val="center"/>
              <w:rPr>
                <w:b/>
                <w:bCs/>
                <w:color w:val="000000"/>
                <w:sz w:val="24"/>
                <w:szCs w:val="24"/>
              </w:rPr>
            </w:pPr>
            <w:r w:rsidRPr="008B5BBF">
              <w:rPr>
                <w:b/>
                <w:bCs/>
                <w:color w:val="000000"/>
                <w:sz w:val="24"/>
                <w:szCs w:val="24"/>
              </w:rPr>
              <w:t>Цена за ед. тенге</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4B425D" w:rsidRPr="008B5BBF" w:rsidRDefault="004B425D" w:rsidP="0054294A">
            <w:pPr>
              <w:jc w:val="center"/>
              <w:rPr>
                <w:b/>
                <w:bCs/>
                <w:color w:val="000000"/>
                <w:sz w:val="24"/>
                <w:szCs w:val="24"/>
              </w:rPr>
            </w:pPr>
            <w:r w:rsidRPr="008B5BBF">
              <w:rPr>
                <w:b/>
                <w:bCs/>
                <w:color w:val="000000"/>
                <w:sz w:val="24"/>
                <w:szCs w:val="24"/>
              </w:rPr>
              <w:t>Общая сумма тенге</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en-US"/>
              </w:rPr>
            </w:pPr>
            <w:r w:rsidRPr="008B5BBF">
              <w:rPr>
                <w:color w:val="000000"/>
                <w:sz w:val="24"/>
                <w:szCs w:val="24"/>
                <w:lang w:val="en-US"/>
              </w:rPr>
              <w:t>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реконструктивный для плечевой кости 7, 8 и 9 x150мм, 180мм, 200мм, 220мм, 240мм, 260мм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19</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rPr>
            </w:pPr>
            <w:r>
              <w:rPr>
                <w:bCs/>
                <w:color w:val="000000"/>
                <w:sz w:val="24"/>
                <w:szCs w:val="24"/>
              </w:rPr>
              <w:t>109890,00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2087910,00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en-US"/>
              </w:rPr>
            </w:pPr>
            <w:r w:rsidRPr="008B5BBF">
              <w:rPr>
                <w:color w:val="000000"/>
                <w:sz w:val="24"/>
                <w:szCs w:val="24"/>
                <w:lang w:val="en-US"/>
              </w:rPr>
              <w:t>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для плечевой кости с компрессией диаметр 7мм, 8 и 9 мм длина 180мм, 200мм, 220мм, 240мм, 260мм, 280мм, 300мм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107690,00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1615350,00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lang w:val="en-US"/>
              </w:rPr>
            </w:pPr>
            <w:r w:rsidRPr="008B5BBF">
              <w:rPr>
                <w:color w:val="000000"/>
                <w:sz w:val="24"/>
                <w:szCs w:val="24"/>
                <w:lang w:val="en-US"/>
              </w:rPr>
              <w:t>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M7-0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12540,00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37620,00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en-US"/>
              </w:rPr>
            </w:pPr>
            <w:r w:rsidRPr="008B5BBF">
              <w:rPr>
                <w:color w:val="000000"/>
                <w:sz w:val="24"/>
                <w:szCs w:val="24"/>
                <w:lang w:val="en-US"/>
              </w:rPr>
              <w:t>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реконструктивный для большеберцовой кости 8, 9, 10, 11x270, 285мм, 300мм, 315мм, 330мм, 345мм, 360мм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125400,00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4389000,00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en-US"/>
              </w:rPr>
            </w:pPr>
            <w:r w:rsidRPr="008B5BBF">
              <w:rPr>
                <w:color w:val="000000"/>
                <w:sz w:val="24"/>
                <w:szCs w:val="24"/>
                <w:lang w:val="en-US"/>
              </w:rPr>
              <w:t>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M8-0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12540,00</w:t>
            </w:r>
          </w:p>
        </w:tc>
        <w:tc>
          <w:tcPr>
            <w:tcW w:w="1524" w:type="dxa"/>
            <w:tcBorders>
              <w:top w:val="nil"/>
              <w:left w:val="nil"/>
              <w:bottom w:val="single" w:sz="4" w:space="0" w:color="auto"/>
              <w:right w:val="single" w:sz="4" w:space="0" w:color="auto"/>
            </w:tcBorders>
            <w:shd w:val="clear" w:color="auto" w:fill="auto"/>
            <w:vAlign w:val="center"/>
          </w:tcPr>
          <w:p w:rsidR="004B425D" w:rsidRPr="00F10613" w:rsidRDefault="004B425D" w:rsidP="0054294A">
            <w:pPr>
              <w:jc w:val="center"/>
              <w:rPr>
                <w:bCs/>
                <w:color w:val="000000"/>
                <w:sz w:val="24"/>
                <w:szCs w:val="24"/>
              </w:rPr>
            </w:pPr>
            <w:r>
              <w:rPr>
                <w:bCs/>
                <w:color w:val="000000"/>
                <w:sz w:val="24"/>
                <w:szCs w:val="24"/>
              </w:rPr>
              <w:t>50160,00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lang w:val="en-US"/>
              </w:rPr>
            </w:pPr>
            <w:r w:rsidRPr="008B5BBF">
              <w:rPr>
                <w:color w:val="000000"/>
                <w:sz w:val="24"/>
                <w:szCs w:val="24"/>
                <w:lang w:val="en-US"/>
              </w:rPr>
              <w:t>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Стержень для бедренной кости, </w:t>
            </w:r>
            <w:proofErr w:type="gramStart"/>
            <w:r w:rsidRPr="008B5BBF">
              <w:rPr>
                <w:sz w:val="24"/>
                <w:szCs w:val="24"/>
              </w:rPr>
              <w:t>правая</w:t>
            </w:r>
            <w:proofErr w:type="gramEnd"/>
            <w:r w:rsidRPr="008B5BBF">
              <w:rPr>
                <w:sz w:val="24"/>
                <w:szCs w:val="24"/>
              </w:rPr>
              <w:t>, левая, R, L 8, 9, 10, 11, 12x260, 280мм, 300мм, 320мм, 340мм, 360мм, 380мм, 400мм, 420мм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rPr>
            </w:pPr>
            <w:r>
              <w:rPr>
                <w:bCs/>
                <w:color w:val="000000"/>
                <w:sz w:val="24"/>
                <w:szCs w:val="24"/>
              </w:rPr>
              <w:t>126170,00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2523400,00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en-US"/>
              </w:rPr>
            </w:pPr>
            <w:r w:rsidRPr="008B5BBF">
              <w:rPr>
                <w:color w:val="000000"/>
                <w:sz w:val="24"/>
                <w:szCs w:val="24"/>
                <w:lang w:val="en-US"/>
              </w:rPr>
              <w:lastRenderedPageBreak/>
              <w:t>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6.5 L-50мм, 55мм, 60мм, 65мм, 70мм, 75мм, 80мм, 85мм, 90мм, 95мм, 100мм, 105мм, 110мм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7007,00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140140,00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lang w:val="en-US"/>
              </w:rPr>
            </w:pPr>
            <w:r w:rsidRPr="008B5BBF">
              <w:rPr>
                <w:color w:val="000000"/>
                <w:sz w:val="24"/>
                <w:szCs w:val="24"/>
                <w:lang w:val="en-US"/>
              </w:rPr>
              <w:t>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Блокирующий набор /70-85/; /80-95/; /90-105/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40590,00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121770,00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компрессионный  M10x1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9350,00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28050,00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10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M10x1-0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rPr>
            </w:pPr>
            <w:r>
              <w:rPr>
                <w:bCs/>
                <w:color w:val="000000"/>
                <w:sz w:val="24"/>
                <w:szCs w:val="24"/>
              </w:rPr>
              <w:t>12540,00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75240,00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11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реконструктивный </w:t>
            </w:r>
            <w:proofErr w:type="spellStart"/>
            <w:r w:rsidRPr="008B5BBF">
              <w:rPr>
                <w:sz w:val="24"/>
                <w:szCs w:val="24"/>
              </w:rPr>
              <w:t>канюлированный</w:t>
            </w:r>
            <w:proofErr w:type="spellEnd"/>
            <w:r w:rsidRPr="008B5BBF">
              <w:rPr>
                <w:sz w:val="24"/>
                <w:szCs w:val="24"/>
              </w:rPr>
              <w:t xml:space="preserve"> 6.5 L-85, 90, 95, 100, 105, 110, 115, 120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19030,00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190300,00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12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3.5 L-30, 35, 40, 45, 50, 55, 60, 65, 70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5335,00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26675,00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13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5.0 L-35, 40, 45, 50, 55, 60, 65, 70, 75, 80, 85, 90, 95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6380,00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31900,00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14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4.5 L-20мм, 25мм, 30мм, 35 мм, 40 мм, 45 мм, 50 мм, 55 мм, 60 мм, 65 мм, 70 мм, 75 мм, 80 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4895,00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1958000,00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lang w:val="en-US"/>
              </w:rPr>
              <w:t>1</w:t>
            </w:r>
            <w:r w:rsidRPr="008B5BBF">
              <w:rPr>
                <w:color w:val="000000"/>
                <w:sz w:val="24"/>
                <w:szCs w:val="24"/>
              </w:rPr>
              <w:t>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проксимальный 4.5 L-30, 35, 40, 45, 50, 55, 60, 65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5104,00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51040,00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16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для плечевой кости  6; 7; 8; 9 x180мм, 200мм, 220мм, 240мм, 260мм, 280мм; 300мм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139040,00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rPr>
            </w:pPr>
            <w:r>
              <w:rPr>
                <w:bCs/>
                <w:color w:val="000000"/>
                <w:sz w:val="24"/>
                <w:szCs w:val="24"/>
              </w:rPr>
              <w:t>1390400,00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lang w:val="en-US"/>
              </w:rPr>
              <w:t>1</w:t>
            </w:r>
            <w:r w:rsidRPr="008B5BBF">
              <w:rPr>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M6-0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15950,00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159500,00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lang w:val="en-US"/>
              </w:rPr>
              <w:t>1</w:t>
            </w:r>
            <w:r w:rsidRPr="008B5BBF">
              <w:rPr>
                <w:color w:val="000000"/>
                <w:sz w:val="24"/>
                <w:szCs w:val="24"/>
              </w:rPr>
              <w:t>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3.0x30T; 3.0x35T; 3.0x40T; 3.0x45T; 3.0x50T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88000,00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19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4.0x30T; 4.0x35T; 4.0x40T; 4.0x45T; 4.0x50T; 4.0x55T; 4.0x60T;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6875,00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275000,00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sz w:val="24"/>
                <w:szCs w:val="24"/>
              </w:rPr>
            </w:pPr>
            <w:r w:rsidRPr="008B5BBF">
              <w:rPr>
                <w:sz w:val="24"/>
                <w:szCs w:val="24"/>
              </w:rPr>
              <w:t>20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4.5x30T; 4.5x35T; 4.5x40T; 4.5x45T; 4.5x50T; 4.5x55T; 4.5x60T; 4.5x65T; 4.5x70T;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6875,00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103125,00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21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лучевой кости широкая, узкая, левая, правая 3отв. L-53мм, 64мм, 75мм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59125,00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827750,00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22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головки лучевой кости малая, правая, левая 1отв. L-36; 2отв. L-47</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74800,00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149600,00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23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лучевой кости дорсальная Y-образная левая, правая, 4отв. L-75мм; 5отв. L-82мм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110550,00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221100,00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A46C34" w:rsidRDefault="004B425D" w:rsidP="0054294A">
            <w:pPr>
              <w:jc w:val="center"/>
              <w:rPr>
                <w:color w:val="000000"/>
                <w:sz w:val="24"/>
                <w:szCs w:val="24"/>
                <w:highlight w:val="yellow"/>
              </w:rPr>
            </w:pPr>
            <w:r w:rsidRPr="00EF0E6D">
              <w:rPr>
                <w:color w:val="000000"/>
                <w:sz w:val="24"/>
                <w:szCs w:val="24"/>
              </w:rPr>
              <w:t>24</w:t>
            </w:r>
          </w:p>
        </w:tc>
        <w:tc>
          <w:tcPr>
            <w:tcW w:w="5210" w:type="dxa"/>
            <w:tcBorders>
              <w:top w:val="nil"/>
              <w:left w:val="nil"/>
              <w:bottom w:val="single" w:sz="4" w:space="0" w:color="auto"/>
              <w:right w:val="single" w:sz="4" w:space="0" w:color="auto"/>
            </w:tcBorders>
            <w:shd w:val="clear" w:color="auto" w:fill="auto"/>
          </w:tcPr>
          <w:p w:rsidR="004B425D" w:rsidRPr="00FD7DBE" w:rsidRDefault="004B425D" w:rsidP="0054294A">
            <w:pPr>
              <w:rPr>
                <w:sz w:val="24"/>
                <w:szCs w:val="24"/>
              </w:rPr>
            </w:pPr>
            <w:r w:rsidRPr="00FD7DBE">
              <w:rPr>
                <w:sz w:val="24"/>
                <w:szCs w:val="24"/>
              </w:rPr>
              <w:t xml:space="preserve"> пластина реконструктивная прямая 6отв. L-84; 7отв. L-94; 8отв. L-104; 9отв. L-114; 10отв. L-124</w:t>
            </w:r>
          </w:p>
        </w:tc>
        <w:tc>
          <w:tcPr>
            <w:tcW w:w="1275" w:type="dxa"/>
            <w:tcBorders>
              <w:top w:val="nil"/>
              <w:left w:val="nil"/>
              <w:bottom w:val="single" w:sz="4" w:space="0" w:color="auto"/>
              <w:right w:val="single" w:sz="4" w:space="0" w:color="auto"/>
            </w:tcBorders>
            <w:shd w:val="clear" w:color="auto" w:fill="auto"/>
            <w:vAlign w:val="center"/>
          </w:tcPr>
          <w:p w:rsidR="004B425D" w:rsidRPr="00FD7DBE" w:rsidRDefault="004B425D" w:rsidP="0054294A">
            <w:pPr>
              <w:jc w:val="center"/>
              <w:rPr>
                <w:sz w:val="24"/>
                <w:szCs w:val="24"/>
              </w:rPr>
            </w:pPr>
            <w:r w:rsidRPr="00FD7DBE">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FD7DBE" w:rsidRDefault="004B425D" w:rsidP="0054294A">
            <w:pPr>
              <w:jc w:val="center"/>
              <w:rPr>
                <w:sz w:val="24"/>
                <w:szCs w:val="24"/>
              </w:rPr>
            </w:pPr>
            <w:r w:rsidRPr="00FD7DBE">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FD7DBE" w:rsidRDefault="004B425D" w:rsidP="0054294A">
            <w:pPr>
              <w:rPr>
                <w:bCs/>
                <w:color w:val="000000"/>
                <w:sz w:val="24"/>
                <w:szCs w:val="24"/>
                <w:lang w:val="kk-KZ"/>
              </w:rPr>
            </w:pPr>
            <w:r w:rsidRPr="00FD7DBE">
              <w:rPr>
                <w:bCs/>
                <w:color w:val="000000"/>
                <w:sz w:val="24"/>
                <w:szCs w:val="24"/>
                <w:lang w:val="kk-KZ"/>
              </w:rPr>
              <w:t>81400,00</w:t>
            </w:r>
          </w:p>
        </w:tc>
        <w:tc>
          <w:tcPr>
            <w:tcW w:w="1524" w:type="dxa"/>
            <w:tcBorders>
              <w:top w:val="nil"/>
              <w:left w:val="nil"/>
              <w:bottom w:val="single" w:sz="4" w:space="0" w:color="auto"/>
              <w:right w:val="single" w:sz="4" w:space="0" w:color="auto"/>
            </w:tcBorders>
            <w:shd w:val="clear" w:color="auto" w:fill="auto"/>
            <w:vAlign w:val="center"/>
          </w:tcPr>
          <w:p w:rsidR="004B425D" w:rsidRPr="00FD7DBE" w:rsidRDefault="004B425D" w:rsidP="0054294A">
            <w:pPr>
              <w:jc w:val="center"/>
              <w:rPr>
                <w:bCs/>
                <w:color w:val="000000"/>
                <w:sz w:val="24"/>
                <w:szCs w:val="24"/>
                <w:lang w:val="kk-KZ"/>
              </w:rPr>
            </w:pPr>
            <w:r w:rsidRPr="00FD7DBE">
              <w:rPr>
                <w:bCs/>
                <w:color w:val="000000"/>
                <w:sz w:val="24"/>
                <w:szCs w:val="24"/>
                <w:lang w:val="kk-KZ"/>
              </w:rPr>
              <w:t>162800,00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25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реконструктивная прямая, изогнутая 8отв. L-77, 12отв. L-114, 16отв. L-148, 20отв. L-180, 24отв. L-211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138270,00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276540,00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26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пластина для сустава </w:t>
            </w:r>
            <w:proofErr w:type="spellStart"/>
            <w:r w:rsidRPr="008B5BBF">
              <w:rPr>
                <w:sz w:val="24"/>
                <w:szCs w:val="24"/>
              </w:rPr>
              <w:t>Лисфранка</w:t>
            </w:r>
            <w:proofErr w:type="spellEnd"/>
            <w:r w:rsidRPr="008B5BBF">
              <w:rPr>
                <w:sz w:val="24"/>
                <w:szCs w:val="24"/>
              </w:rPr>
              <w:t>,  правая/левая,  1отв. L-39,  2отв. L-48, 3отв. L-59.</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111179,00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222358,00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lang w:val="en-US"/>
              </w:rPr>
              <w:t>2</w:t>
            </w:r>
            <w:r w:rsidRPr="008B5BBF">
              <w:rPr>
                <w:color w:val="000000"/>
                <w:sz w:val="24"/>
                <w:szCs w:val="24"/>
              </w:rPr>
              <w:t>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ладонная для лучевой кости дистальная широкая/узкая левая, правая 4отв. L-59 мм, 5отв. L-67 мм, 6отв. L-75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60500,00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302500,00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28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внутрикостная для стопы прямая/изогнутая, правая/левая L-45, L-50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142890,00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258780,00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29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винт 2.7x16, 18, 20, 22, 24, 26, 28, 30, 32, 34, 36, 38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16621,00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166210,00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lastRenderedPageBreak/>
              <w:t>30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винт 2.4x14мм, 16мм, 18мм, 20мм, 22мм, 24мм, 26мм, 28мм, 30мм, 32мм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16621,00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3324200,00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31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кортикальный самонарезающий 2.7x20, 22, 24, 26, 28, 30, 32, 34, 36, 38, 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4664,00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93280,00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bottom"/>
          </w:tcPr>
          <w:p w:rsidR="004B425D" w:rsidRPr="008B5BBF" w:rsidRDefault="004B425D" w:rsidP="0054294A">
            <w:pPr>
              <w:jc w:val="center"/>
              <w:rPr>
                <w:color w:val="000000"/>
                <w:sz w:val="24"/>
                <w:szCs w:val="24"/>
              </w:rPr>
            </w:pPr>
            <w:r w:rsidRPr="008B5BBF">
              <w:rPr>
                <w:color w:val="000000"/>
                <w:sz w:val="24"/>
                <w:szCs w:val="24"/>
              </w:rPr>
              <w:t>32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лопатки латеральная, левая, правая 5отв.L-91, 7отв.L-111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169400,00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rPr>
            </w:pPr>
            <w:r>
              <w:rPr>
                <w:bCs/>
                <w:color w:val="000000"/>
                <w:sz w:val="24"/>
                <w:szCs w:val="24"/>
              </w:rPr>
              <w:t>169400,00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33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ладонная для лучевой кости левая/правая 5отв., 7отв., 9отв., 11отв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159500,00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638000,00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r w:rsidRPr="008B5BBF">
              <w:rPr>
                <w:color w:val="000000"/>
                <w:sz w:val="24"/>
                <w:szCs w:val="24"/>
              </w:rPr>
              <w:t>34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большеберцовой кости проксимальная T-образная левая/правая,  6отв.,  L-140; 7отв.,  L-155; 8отв.,  L-170;  9отв., L-185; 10отв., L-200; 11отв., L-215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163295,00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326590,00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35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w:t>
            </w:r>
            <w:proofErr w:type="spellStart"/>
            <w:r w:rsidRPr="008B5BBF">
              <w:rPr>
                <w:sz w:val="24"/>
                <w:szCs w:val="24"/>
              </w:rPr>
              <w:t>большеберцевой</w:t>
            </w:r>
            <w:proofErr w:type="spellEnd"/>
            <w:r w:rsidRPr="008B5BBF">
              <w:rPr>
                <w:sz w:val="24"/>
                <w:szCs w:val="24"/>
              </w:rPr>
              <w:t xml:space="preserve"> кости проксимальная латеральная правая, левая 4отв.L-121, 5отв.L-134,  6отв.L-147, 8отв.L-173, 10отв.L-199, 12отв.L-225, 14отв.L-251, 16отв.L-277</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166661,00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333322,00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36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большеберцовой кости задняя узкая/широкая 4отв. 6отв. L-66мм, 86мм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123640,00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247280,00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37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реконструктивная прямая узкая 4отв. L-88; 5отв. L-102; 6отв. L-116; 7отв. L-130; 8отв. L-144;  12отв. L-200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58960,00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117920,00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38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прямая 4отв. 5отв. 6отв. 7отв. 8 отв. 10отв. 12отв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56524,00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1017432,00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39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ключичная с крючком, левая, правая, 5отв. 6отв. 7отв. H-12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86130,00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1205820,00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плечевой кости 3отв. L-101; 4отв. L-116; 5отв. L-131; 8отв. L-176; 9отв. L-191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120725,00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6036250,00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локтевого отростка, левая/правая 4отв. L-121; 6отв. L-151; 8отв. L-181; 10отв. L-210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183700,00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918500,00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плечевой кости дистальная медиальная правая, левая, 4 отв.L-107; 5отв. L-121; 6отв. L-136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157300,00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1573000,00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плечевой кости дистальная дорсолатеральная правая/левая 4 отв.L-109; 5отв. L-123; 6отв. L-137</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157300,00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1573000,00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ключичная S-образная правая, левая, 6отв. L-99; 7отв. L-108;  8отв. L-116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152614,00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6409788,00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ключичная S-образная, </w:t>
            </w:r>
            <w:proofErr w:type="spellStart"/>
            <w:r w:rsidRPr="008B5BBF">
              <w:rPr>
                <w:sz w:val="24"/>
                <w:szCs w:val="24"/>
              </w:rPr>
              <w:t>диафизарная</w:t>
            </w:r>
            <w:proofErr w:type="spellEnd"/>
            <w:r w:rsidRPr="008B5BBF">
              <w:rPr>
                <w:sz w:val="24"/>
                <w:szCs w:val="24"/>
              </w:rPr>
              <w:t xml:space="preserve"> правая, левая 6 отв., 8отв., 9отв., 10отв., 11отв.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152614,00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3662736,00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мыщелков плечевой кости дорсолатеральная правая, левая 6отв. L-97; 8отв. L-113; 10отв. L-131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163900,00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327800,00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плечевой кости дистальная дорсомедиальная правая, левая 6отв. L-104;  8отв. L-124; 10отв. L-144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163900,00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327800,00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большеберцовая дистальная L-образная, левая, правая 6отв. L-150; 7отв. L-165; 8отв. L-180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176000,00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1056000,00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49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большеберцовая дистальная </w:t>
            </w:r>
            <w:r w:rsidRPr="008B5BBF">
              <w:rPr>
                <w:sz w:val="24"/>
                <w:szCs w:val="24"/>
              </w:rPr>
              <w:lastRenderedPageBreak/>
              <w:t>медиальная 7отв.L-167; 9отв.L-197</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lastRenderedPageBreak/>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209000,00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418000,00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lastRenderedPageBreak/>
              <w:t>50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большеберцовая дистальная медиальная, левая, правая, 6отв. L-153; 8отв. L-183; 10отв. L-213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140360,00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4210800,00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дистальная латеральная для малоберцовой кости левая, правая, 4отв. L-85; 5отв. L-95; 6отв. L-105; 7отв. L-115; 8отв. L-125; 9отв. L-135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135300,00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6494400,00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узкая, компрессионная, с ограниченным контактом 6отв. L-103; 7отв. L-118; 8отв. L-133; 9отв. L-148; 10отв. L-163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64020,00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192060,00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кортикальный самонарезающий 3.5x16, 18, 20, 22, 24, 26, 28, 30, 36, 40, 50, 55, 60, 65, 70, 75, 80, 85, 90, 95, 100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5335,00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800250,00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винт 3.5x12, 14, 16, 18, 20, 22, 24, 26, 28, 30, 32, 34, 36, 38, 40, 42, 44, 46, 48, 50, 52, 54, 56, 58, 60, 65, 70, 75, 80, 85, 90 ,95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1 500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9020,00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13530000,00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компрессионный </w:t>
            </w:r>
            <w:proofErr w:type="spellStart"/>
            <w:r w:rsidRPr="008B5BBF">
              <w:rPr>
                <w:sz w:val="24"/>
                <w:szCs w:val="24"/>
              </w:rPr>
              <w:t>канюлированный</w:t>
            </w:r>
            <w:proofErr w:type="spellEnd"/>
            <w:r w:rsidRPr="008B5BBF">
              <w:rPr>
                <w:sz w:val="24"/>
                <w:szCs w:val="24"/>
              </w:rPr>
              <w:t xml:space="preserve"> (</w:t>
            </w:r>
            <w:proofErr w:type="spellStart"/>
            <w:r w:rsidRPr="008B5BBF">
              <w:rPr>
                <w:sz w:val="24"/>
                <w:szCs w:val="24"/>
              </w:rPr>
              <w:t>Херберта</w:t>
            </w:r>
            <w:proofErr w:type="spellEnd"/>
            <w:r w:rsidRPr="008B5BBF">
              <w:rPr>
                <w:sz w:val="24"/>
                <w:szCs w:val="24"/>
              </w:rPr>
              <w:t>) 3.0/3.9 L-14, 16, 18, 20, 22, 24, 26, 28, 30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29150,00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699600,00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компрессионный </w:t>
            </w:r>
            <w:proofErr w:type="spellStart"/>
            <w:r w:rsidRPr="008B5BBF">
              <w:rPr>
                <w:sz w:val="24"/>
                <w:szCs w:val="24"/>
              </w:rPr>
              <w:t>канюлированный</w:t>
            </w:r>
            <w:proofErr w:type="spellEnd"/>
            <w:r w:rsidRPr="008B5BBF">
              <w:rPr>
                <w:sz w:val="24"/>
                <w:szCs w:val="24"/>
              </w:rPr>
              <w:t xml:space="preserve"> (</w:t>
            </w:r>
            <w:proofErr w:type="spellStart"/>
            <w:r w:rsidRPr="008B5BBF">
              <w:rPr>
                <w:sz w:val="24"/>
                <w:szCs w:val="24"/>
              </w:rPr>
              <w:t>Херберта</w:t>
            </w:r>
            <w:proofErr w:type="spellEnd"/>
            <w:r w:rsidRPr="008B5BBF">
              <w:rPr>
                <w:sz w:val="24"/>
                <w:szCs w:val="24"/>
              </w:rPr>
              <w:t>) 3,0/4,0 L-12, 14, 16, 18, 20, 22, 24, 26, 28, 30, 32, 34, 36, 38, 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35090,00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280720,00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компрессионный </w:t>
            </w:r>
            <w:proofErr w:type="spellStart"/>
            <w:r w:rsidRPr="008B5BBF">
              <w:rPr>
                <w:sz w:val="24"/>
                <w:szCs w:val="24"/>
              </w:rPr>
              <w:t>канюлированный</w:t>
            </w:r>
            <w:proofErr w:type="spellEnd"/>
            <w:r w:rsidRPr="008B5BBF">
              <w:rPr>
                <w:sz w:val="24"/>
                <w:szCs w:val="24"/>
              </w:rPr>
              <w:t xml:space="preserve"> (</w:t>
            </w:r>
            <w:proofErr w:type="spellStart"/>
            <w:r w:rsidRPr="008B5BBF">
              <w:rPr>
                <w:sz w:val="24"/>
                <w:szCs w:val="24"/>
              </w:rPr>
              <w:t>Херберта</w:t>
            </w:r>
            <w:proofErr w:type="spellEnd"/>
            <w:r w:rsidRPr="008B5BBF">
              <w:rPr>
                <w:sz w:val="24"/>
                <w:szCs w:val="24"/>
              </w:rPr>
              <w:t>) 2,5/3,2 L-12, 14, 16, 18, 20, 22, 24, 26, 28, 30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35090,00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280720,00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большеберцовая проксимальная медиальная правая/левая, 4отв. L-134; 6отв. L-176; 8отв. L-218; 10отв. L-260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398200,00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59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бедренная проксимальная </w:t>
            </w:r>
            <w:proofErr w:type="spellStart"/>
            <w:r w:rsidRPr="008B5BBF">
              <w:rPr>
                <w:sz w:val="24"/>
                <w:szCs w:val="24"/>
              </w:rPr>
              <w:t>околопротезная</w:t>
            </w:r>
            <w:proofErr w:type="spellEnd"/>
            <w:r w:rsidRPr="008B5BBF">
              <w:rPr>
                <w:sz w:val="24"/>
                <w:szCs w:val="24"/>
              </w:rPr>
              <w:t xml:space="preserve"> короткая левая/правая 6отв.L-222, 8отв.L-274, 10отв.L-326, 12отв.L-378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537395,00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2686975,00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широкая для большеберцовой кости, левая, правая 6отв.L-158; 8отв.L-200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1009800,00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403920,00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мыщелков большеберцовой кости, левая, правая, 6отв. L-171; 7отв. L-192; 8отв. L-213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140360,00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1122880,00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для мыщелков бедренной кости, левая, правая, 4отв. L- 138, 6отв. L- 180, 8отв. L- 221, 10отв. L- 263</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135300,00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1082400,00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большеберцовая проксимальная латеральная левая, правая, 6отв. L-194, 7отв. L-215, 8отв. L-236, 9отв. L-257</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151800,00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1214400,00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пластина узкая для мыщелков большеберцовой кости, левая, правая, 4отв. L-109; 5отв. L-124; 6отв. L-139; 7отв. L-154; 8отв. L-169; 9отв. L-184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100980,00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1817640,00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65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Винт кортикальный самонарезающий 4.5x36, 38, 40, 42, 44, 46, 48, 50, 52, 54, 56, 58, 60, 65, 70, 75, 80, 85, 90, 95, 100</w:t>
            </w:r>
          </w:p>
        </w:tc>
        <w:tc>
          <w:tcPr>
            <w:tcW w:w="1275" w:type="dxa"/>
            <w:tcBorders>
              <w:top w:val="nil"/>
              <w:left w:val="nil"/>
              <w:bottom w:val="single" w:sz="4" w:space="0" w:color="auto"/>
              <w:right w:val="single" w:sz="4" w:space="0" w:color="auto"/>
            </w:tcBorders>
            <w:shd w:val="clear" w:color="auto" w:fill="auto"/>
            <w:vAlign w:val="center"/>
          </w:tcPr>
          <w:p w:rsidR="004B425D" w:rsidRPr="00021A79" w:rsidRDefault="004B425D" w:rsidP="0054294A">
            <w:pPr>
              <w:jc w:val="center"/>
              <w:rPr>
                <w:sz w:val="24"/>
                <w:szCs w:val="24"/>
              </w:rPr>
            </w:pPr>
            <w:r w:rsidRPr="00021A79">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021A79" w:rsidRDefault="004B425D" w:rsidP="0054294A">
            <w:pPr>
              <w:jc w:val="center"/>
              <w:rPr>
                <w:sz w:val="24"/>
                <w:szCs w:val="24"/>
              </w:rPr>
            </w:pPr>
            <w:r w:rsidRPr="00021A79">
              <w:rPr>
                <w:sz w:val="24"/>
                <w:szCs w:val="24"/>
              </w:rPr>
              <w:t>70</w:t>
            </w:r>
          </w:p>
        </w:tc>
        <w:tc>
          <w:tcPr>
            <w:tcW w:w="1275" w:type="dxa"/>
            <w:tcBorders>
              <w:top w:val="nil"/>
              <w:left w:val="nil"/>
              <w:bottom w:val="single" w:sz="4" w:space="0" w:color="auto"/>
              <w:right w:val="single" w:sz="4" w:space="0" w:color="auto"/>
            </w:tcBorders>
            <w:shd w:val="clear" w:color="auto" w:fill="auto"/>
            <w:vAlign w:val="center"/>
          </w:tcPr>
          <w:p w:rsidR="004B425D" w:rsidRPr="00021A79" w:rsidRDefault="004B425D" w:rsidP="0054294A">
            <w:pPr>
              <w:rPr>
                <w:bCs/>
                <w:color w:val="000000"/>
                <w:sz w:val="24"/>
                <w:szCs w:val="24"/>
                <w:lang w:val="kk-KZ"/>
              </w:rPr>
            </w:pPr>
            <w:r w:rsidRPr="00021A79">
              <w:rPr>
                <w:bCs/>
                <w:color w:val="000000"/>
                <w:sz w:val="24"/>
                <w:szCs w:val="24"/>
                <w:lang w:val="kk-KZ"/>
              </w:rPr>
              <w:t>6402,00</w:t>
            </w:r>
          </w:p>
        </w:tc>
        <w:tc>
          <w:tcPr>
            <w:tcW w:w="1524" w:type="dxa"/>
            <w:tcBorders>
              <w:top w:val="nil"/>
              <w:left w:val="nil"/>
              <w:bottom w:val="single" w:sz="4" w:space="0" w:color="auto"/>
              <w:right w:val="single" w:sz="4" w:space="0" w:color="auto"/>
            </w:tcBorders>
            <w:shd w:val="clear" w:color="auto" w:fill="auto"/>
            <w:vAlign w:val="center"/>
          </w:tcPr>
          <w:p w:rsidR="004B425D" w:rsidRPr="00021A79" w:rsidRDefault="004B425D" w:rsidP="0054294A">
            <w:pPr>
              <w:jc w:val="center"/>
              <w:rPr>
                <w:bCs/>
                <w:color w:val="000000"/>
                <w:sz w:val="24"/>
                <w:szCs w:val="24"/>
                <w:lang w:val="kk-KZ"/>
              </w:rPr>
            </w:pPr>
            <w:r w:rsidRPr="00021A79">
              <w:rPr>
                <w:bCs/>
                <w:color w:val="000000"/>
                <w:sz w:val="24"/>
                <w:szCs w:val="24"/>
                <w:lang w:val="kk-KZ"/>
              </w:rPr>
              <w:t>448140,00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винт 5.0x30, 32, 34, 36, 38, 40, 42, 44, 46, 48, 50, </w:t>
            </w:r>
            <w:r w:rsidRPr="008B5BBF">
              <w:rPr>
                <w:sz w:val="24"/>
                <w:szCs w:val="24"/>
              </w:rPr>
              <w:lastRenderedPageBreak/>
              <w:t>52, 54, 56, 58, 60, 65, 70, 75, 80, 85, 90, 95, 100, 105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lastRenderedPageBreak/>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10340,00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2585000,00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lastRenderedPageBreak/>
              <w:t>67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винт </w:t>
            </w:r>
            <w:proofErr w:type="spellStart"/>
            <w:r w:rsidRPr="008B5BBF">
              <w:rPr>
                <w:sz w:val="24"/>
                <w:szCs w:val="24"/>
              </w:rPr>
              <w:t>канюлированный</w:t>
            </w:r>
            <w:proofErr w:type="spellEnd"/>
            <w:r w:rsidRPr="008B5BBF">
              <w:rPr>
                <w:sz w:val="24"/>
                <w:szCs w:val="24"/>
              </w:rPr>
              <w:t xml:space="preserve"> 7.3x75, 80, 85, 90, 95, 100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30140,00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301400,00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w:t>
            </w:r>
            <w:proofErr w:type="spellStart"/>
            <w:r w:rsidRPr="008B5BBF">
              <w:rPr>
                <w:sz w:val="24"/>
                <w:szCs w:val="24"/>
              </w:rPr>
              <w:t>серкляжный</w:t>
            </w:r>
            <w:proofErr w:type="spellEnd"/>
            <w:r w:rsidRPr="008B5BBF">
              <w:rPr>
                <w:sz w:val="24"/>
                <w:szCs w:val="24"/>
              </w:rPr>
              <w:t xml:space="preserve"> винт</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9350,00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93500,00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69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gramStart"/>
            <w:r w:rsidRPr="008B5BBF">
              <w:rPr>
                <w:sz w:val="24"/>
                <w:szCs w:val="24"/>
              </w:rPr>
              <w:t xml:space="preserve">Спица </w:t>
            </w:r>
            <w:proofErr w:type="spellStart"/>
            <w:r w:rsidRPr="008B5BBF">
              <w:rPr>
                <w:sz w:val="24"/>
                <w:szCs w:val="24"/>
              </w:rPr>
              <w:t>Киршнера</w:t>
            </w:r>
            <w:proofErr w:type="spellEnd"/>
            <w:r w:rsidRPr="008B5BBF">
              <w:rPr>
                <w:sz w:val="24"/>
                <w:szCs w:val="24"/>
              </w:rPr>
              <w:t xml:space="preserve"> с перьевой, с трехгранной заточкой 1.8x210мм, 2.0x210мм, 2.2x210мм, 1.8x310мм, 2.0x310мм, 1.8x380мм, 2.0x380мм</w:t>
            </w:r>
            <w:proofErr w:type="gramEnd"/>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4180,00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836000,00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ретроградный для большеберцовой кости 8x200; 8x220; 8x240; 9x200; 9x220; 9x240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141570,00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283140,00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М8х1,25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29546,00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вертельный 130°-9, 10, 11, 12x180мм, 200мм, 220мм, 240мм, 260мм, 280мм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92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122430,00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11263560,00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Стержень вертельный 130°-10x340мм, 360мм, 380мм, 400мм; 420мм, правый/левый</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152735,00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1527350,00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слепой M12x1.75-0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73865,00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компрессионный M8x1.25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14773,00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1477300,00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Фиксационный </w:t>
            </w:r>
            <w:proofErr w:type="spellStart"/>
            <w:r w:rsidRPr="008B5BBF">
              <w:rPr>
                <w:sz w:val="24"/>
                <w:szCs w:val="24"/>
              </w:rPr>
              <w:t>канюлированный</w:t>
            </w:r>
            <w:proofErr w:type="spellEnd"/>
            <w:r w:rsidRPr="008B5BBF">
              <w:rPr>
                <w:sz w:val="24"/>
                <w:szCs w:val="24"/>
              </w:rPr>
              <w:t xml:space="preserve"> вертельный винт 6.5/2.7/80, 85, 90, 95, 100, 105, 110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29150,00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291500,00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Фиксационный </w:t>
            </w:r>
            <w:proofErr w:type="spellStart"/>
            <w:r w:rsidRPr="008B5BBF">
              <w:rPr>
                <w:sz w:val="24"/>
                <w:szCs w:val="24"/>
              </w:rPr>
              <w:t>канюлированный</w:t>
            </w:r>
            <w:proofErr w:type="spellEnd"/>
            <w:r w:rsidRPr="008B5BBF">
              <w:rPr>
                <w:sz w:val="24"/>
                <w:szCs w:val="24"/>
              </w:rPr>
              <w:t xml:space="preserve"> вертельный винт 11/2.7/85, 90, 95, 100, 105, 110, 115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95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56155,00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5334725,00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вертельный 4.5 L-35мм,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180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7986,00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1437480,00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79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дистальный 5.0 L-35, 40, 45, 50, 55, 60, 65, 70, 75, 80, 85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7334,00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73340,00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для бедренного винта ДСБ 3отв; 4отв; 5отв; 6отв; 7отв; 8отв; 9отв; 10отв; 12отв 38/135°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118800,00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1188000,00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кортикальный самонарезающий 4.5x36 мм, 38мм, 40мм, 42мм, 44мм, 50мм, 60мм, 70мм, 80мм, 85мм, 90мм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4334,00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606760,00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для присоединения ДСБ/ДСК 12.5/27/80; 85; 90; 95; 100; 105; 110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35530,00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355300,00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Компрессионный винт ДСБ/ДСК</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6006,00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60060,00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J-образная реконструктивная правая, левая -3,5мм 10отв.12отв.14отв.16отв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111650,00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223300,00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R100-3,5мм 4отв.6отв.8отв.10отв.12отв.14отв.16отв.18отв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101200,00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506000,00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прямая-3,5мм 5отв.6отв.7отв.8отв.9отв.10отв.12отв.14отв.16отв.18отв.20отв.22отв.</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107800,00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539000,00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периферическая для подвздошного гребня, правая/левая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229900,00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459800,00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периферическая для таза, правая/левая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144760,00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289520,00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89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для лонного сочленения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110660,00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110660,00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lastRenderedPageBreak/>
              <w:t>90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внутренняя для подвздошного гребня, правая/левая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177540,00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355080,00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реконструктивная периферическая для таза, правая/левая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188100,00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188100,00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lang w:val="kk-KZ"/>
              </w:rPr>
            </w:pPr>
            <w:r w:rsidRPr="008B5BBF">
              <w:rPr>
                <w:sz w:val="24"/>
                <w:szCs w:val="24"/>
                <w:lang w:val="kk-KZ"/>
              </w:rPr>
              <w:t>Винт кортикальный самонарезающий 3.5x20мм, 22мм, 24мм, 26мм, 28мм, 30мм, 32мм, 34мм, 36мм, 38мм, 40мм, 45мм, 50мм, 55мм, 60мм, 65мм, 70мм, 75мм, 80мм, 85мм, 90мм, 95мм, 100мм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4065,00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609750,00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w:t>
            </w:r>
            <w:proofErr w:type="spellStart"/>
            <w:r w:rsidRPr="008B5BBF">
              <w:rPr>
                <w:sz w:val="24"/>
                <w:szCs w:val="24"/>
              </w:rPr>
              <w:t>спонгиозный</w:t>
            </w:r>
            <w:proofErr w:type="spellEnd"/>
            <w:r w:rsidRPr="008B5BBF">
              <w:rPr>
                <w:sz w:val="24"/>
                <w:szCs w:val="24"/>
              </w:rPr>
              <w:t xml:space="preserve"> </w:t>
            </w:r>
            <w:proofErr w:type="spellStart"/>
            <w:r w:rsidRPr="008B5BBF">
              <w:rPr>
                <w:sz w:val="24"/>
                <w:szCs w:val="24"/>
              </w:rPr>
              <w:t>канюлированный</w:t>
            </w:r>
            <w:proofErr w:type="spellEnd"/>
            <w:r w:rsidRPr="008B5BBF">
              <w:rPr>
                <w:sz w:val="24"/>
                <w:szCs w:val="24"/>
              </w:rPr>
              <w:t xml:space="preserve"> самонарезающий 3,5х16х50; 3,5х18х55; 3,5х20х60; 3,5х22х65; 3,5х24х70; 3,5х26х75; 3,5х28х80; 3,5х30х85; 3,5х32х90;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16610,00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498300,00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w:t>
            </w:r>
            <w:proofErr w:type="spellStart"/>
            <w:r w:rsidRPr="008B5BBF">
              <w:rPr>
                <w:sz w:val="24"/>
                <w:szCs w:val="24"/>
              </w:rPr>
              <w:t>спонгиозный</w:t>
            </w:r>
            <w:proofErr w:type="spellEnd"/>
            <w:r w:rsidRPr="008B5BBF">
              <w:rPr>
                <w:sz w:val="24"/>
                <w:szCs w:val="24"/>
              </w:rPr>
              <w:t xml:space="preserve"> </w:t>
            </w:r>
            <w:proofErr w:type="spellStart"/>
            <w:r w:rsidRPr="008B5BBF">
              <w:rPr>
                <w:sz w:val="24"/>
                <w:szCs w:val="24"/>
              </w:rPr>
              <w:t>канюлированный</w:t>
            </w:r>
            <w:proofErr w:type="spellEnd"/>
            <w:r w:rsidRPr="008B5BBF">
              <w:rPr>
                <w:sz w:val="24"/>
                <w:szCs w:val="24"/>
              </w:rPr>
              <w:t xml:space="preserve"> самонарезающий 7.0x16/80мм, 85мм, 90мм, 95мм, 100мм, 105мм, 110мм, 115мм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19580,00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293700,00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Винт </w:t>
            </w:r>
            <w:proofErr w:type="spellStart"/>
            <w:r w:rsidRPr="008B5BBF">
              <w:rPr>
                <w:sz w:val="24"/>
                <w:szCs w:val="24"/>
              </w:rPr>
              <w:t>спонгиозный</w:t>
            </w:r>
            <w:proofErr w:type="spellEnd"/>
            <w:r w:rsidRPr="008B5BBF">
              <w:rPr>
                <w:sz w:val="24"/>
                <w:szCs w:val="24"/>
              </w:rPr>
              <w:t xml:space="preserve"> </w:t>
            </w:r>
            <w:proofErr w:type="spellStart"/>
            <w:r w:rsidRPr="008B5BBF">
              <w:rPr>
                <w:sz w:val="24"/>
                <w:szCs w:val="24"/>
              </w:rPr>
              <w:t>канюлированный</w:t>
            </w:r>
            <w:proofErr w:type="spellEnd"/>
            <w:r w:rsidRPr="008B5BBF">
              <w:rPr>
                <w:sz w:val="24"/>
                <w:szCs w:val="24"/>
              </w:rPr>
              <w:t xml:space="preserve"> самонарезающий 7.0x32/90, 95, 100, 105, 110, 115 Н</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19580,00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293700,00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Шайба 7.0x20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7959,00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79590,00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Проволока </w:t>
            </w:r>
            <w:proofErr w:type="spellStart"/>
            <w:r w:rsidRPr="008B5BBF">
              <w:rPr>
                <w:sz w:val="24"/>
                <w:szCs w:val="24"/>
              </w:rPr>
              <w:t>серкляжная</w:t>
            </w:r>
            <w:proofErr w:type="spellEnd"/>
            <w:r w:rsidRPr="008B5BBF">
              <w:rPr>
                <w:sz w:val="24"/>
                <w:szCs w:val="24"/>
              </w:rPr>
              <w:t>, сталь 0,2мм, 0,3мм, 0,4мм, 0,5мм, 0,6мм, 0,7мм, 0,8мм, 0,9мм, 1,0мм, 1,2мм, 1,5мм, 2,0мм/10м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15774,00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78870,00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Спица </w:t>
            </w:r>
            <w:proofErr w:type="spellStart"/>
            <w:r w:rsidRPr="008B5BBF">
              <w:rPr>
                <w:sz w:val="24"/>
                <w:szCs w:val="24"/>
              </w:rPr>
              <w:t>Киршнера</w:t>
            </w:r>
            <w:proofErr w:type="spellEnd"/>
            <w:r w:rsidRPr="008B5BBF">
              <w:rPr>
                <w:sz w:val="24"/>
                <w:szCs w:val="24"/>
              </w:rPr>
              <w:t xml:space="preserve"> с перьевой заточкой 0,8мм, 1,0ммx310мм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4180,00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209000,00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99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Спица </w:t>
            </w:r>
            <w:proofErr w:type="spellStart"/>
            <w:r w:rsidRPr="008B5BBF">
              <w:rPr>
                <w:sz w:val="24"/>
                <w:szCs w:val="24"/>
              </w:rPr>
              <w:t>Киршнера</w:t>
            </w:r>
            <w:proofErr w:type="spellEnd"/>
            <w:r w:rsidRPr="008B5BBF">
              <w:rPr>
                <w:sz w:val="24"/>
                <w:szCs w:val="24"/>
              </w:rPr>
              <w:t xml:space="preserve"> 1.0/220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100</w:t>
            </w:r>
          </w:p>
        </w:tc>
        <w:tc>
          <w:tcPr>
            <w:tcW w:w="5210" w:type="dxa"/>
            <w:tcBorders>
              <w:top w:val="nil"/>
              <w:left w:val="nil"/>
              <w:bottom w:val="single" w:sz="4" w:space="0" w:color="auto"/>
              <w:right w:val="single" w:sz="4" w:space="0" w:color="auto"/>
            </w:tcBorders>
            <w:shd w:val="clear" w:color="auto" w:fill="auto"/>
          </w:tcPr>
          <w:p w:rsidR="004B425D" w:rsidRPr="00F83443" w:rsidRDefault="004B425D" w:rsidP="0054294A">
            <w:pPr>
              <w:rPr>
                <w:sz w:val="24"/>
                <w:szCs w:val="24"/>
              </w:rPr>
            </w:pPr>
            <w:r w:rsidRPr="00F83443">
              <w:rPr>
                <w:sz w:val="24"/>
                <w:szCs w:val="24"/>
              </w:rPr>
              <w:t>Спица без  упора, L=370 мм, d=1,8 мм перьевая заточка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2262,00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339300,00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101</w:t>
            </w:r>
          </w:p>
        </w:tc>
        <w:tc>
          <w:tcPr>
            <w:tcW w:w="5210" w:type="dxa"/>
            <w:tcBorders>
              <w:top w:val="nil"/>
              <w:left w:val="nil"/>
              <w:bottom w:val="single" w:sz="4" w:space="0" w:color="auto"/>
              <w:right w:val="single" w:sz="4" w:space="0" w:color="auto"/>
            </w:tcBorders>
            <w:shd w:val="clear" w:color="auto" w:fill="auto"/>
          </w:tcPr>
          <w:p w:rsidR="004B425D" w:rsidRPr="00F83443" w:rsidRDefault="004B425D" w:rsidP="0054294A">
            <w:pPr>
              <w:rPr>
                <w:sz w:val="24"/>
                <w:szCs w:val="24"/>
              </w:rPr>
            </w:pPr>
            <w:r w:rsidRPr="00F83443">
              <w:rPr>
                <w:sz w:val="24"/>
                <w:szCs w:val="24"/>
              </w:rPr>
              <w:t>Спица, с упором, L=250 мм,  d=1,5 мм с перьевой заточкой</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2976,00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148800,00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102</w:t>
            </w:r>
          </w:p>
        </w:tc>
        <w:tc>
          <w:tcPr>
            <w:tcW w:w="5210" w:type="dxa"/>
            <w:tcBorders>
              <w:top w:val="nil"/>
              <w:left w:val="nil"/>
              <w:bottom w:val="single" w:sz="4" w:space="0" w:color="auto"/>
              <w:right w:val="single" w:sz="4" w:space="0" w:color="auto"/>
            </w:tcBorders>
            <w:shd w:val="clear" w:color="auto" w:fill="auto"/>
          </w:tcPr>
          <w:p w:rsidR="004B425D" w:rsidRPr="00F83443" w:rsidRDefault="004B425D" w:rsidP="0054294A">
            <w:pPr>
              <w:rPr>
                <w:sz w:val="24"/>
                <w:szCs w:val="24"/>
              </w:rPr>
            </w:pPr>
            <w:r w:rsidRPr="00F83443">
              <w:rPr>
                <w:sz w:val="24"/>
                <w:szCs w:val="24"/>
              </w:rPr>
              <w:t>Стержни гладкие (Богданова)  сечение</w:t>
            </w:r>
            <w:proofErr w:type="gramStart"/>
            <w:r w:rsidRPr="00F83443">
              <w:rPr>
                <w:sz w:val="24"/>
                <w:szCs w:val="24"/>
              </w:rPr>
              <w:t>м(</w:t>
            </w:r>
            <w:proofErr w:type="gramEnd"/>
            <w:r w:rsidRPr="00F83443">
              <w:rPr>
                <w:sz w:val="24"/>
                <w:szCs w:val="24"/>
              </w:rPr>
              <w:t>мм): 3х2длиной: 180мм; 3х2длиной: 210мм; 4х3длиной: 260мм; 5х2длиной: 250мм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9332,00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93320,00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Пластина для ключицы с латеральным расширением II, левая/правая, 5 отв., 6 отв., 7 отв., 8отв.,100 мм, 112 мм, 124 мм, 135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66677,00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933478,00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gramStart"/>
            <w:r w:rsidRPr="008B5BBF">
              <w:rPr>
                <w:sz w:val="24"/>
                <w:szCs w:val="24"/>
              </w:rPr>
              <w:t xml:space="preserve">Пластина для ключицы </w:t>
            </w:r>
            <w:proofErr w:type="spellStart"/>
            <w:r w:rsidRPr="008B5BBF">
              <w:rPr>
                <w:sz w:val="24"/>
                <w:szCs w:val="24"/>
              </w:rPr>
              <w:t>диафизарная</w:t>
            </w:r>
            <w:proofErr w:type="spellEnd"/>
            <w:r w:rsidRPr="008B5BBF">
              <w:rPr>
                <w:sz w:val="24"/>
                <w:szCs w:val="24"/>
              </w:rPr>
              <w:t xml:space="preserve"> II, левая/правая, 7 отв., 8 отв.,  9 отв., 10 отв., 11 отв., 83,9 мм; 95,8 мм; 107,5 мм; 118,9 мм; 129,9 мм</w:t>
            </w:r>
            <w:proofErr w:type="gramEnd"/>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62486,00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874804,00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Дистальная латеральная малоберцовая пластина VI, 5 отв.,  6отв, 7 отв., 8отв., левая/правая, 95 мм, 108мм, 121мм, 134мм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56758,00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681096,00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lang w:val="kk-KZ"/>
              </w:rPr>
            </w:pPr>
            <w:r w:rsidRPr="008B5BBF">
              <w:rPr>
                <w:sz w:val="24"/>
                <w:szCs w:val="24"/>
                <w:lang w:val="kk-KZ"/>
              </w:rPr>
              <w:t>Винт блокирующий 2,7 х14мм, 16мм, 18мм, 20мм, 22мм, 24мм, 26мм, 28мм, 30мм, 32мм, 34мм, 36мм, 38мм, 40мм, 42мм, 44мм, 46мм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70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269990,00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lang w:val="kk-KZ"/>
              </w:rPr>
            </w:pPr>
            <w:r w:rsidRPr="008B5BBF">
              <w:rPr>
                <w:sz w:val="24"/>
                <w:szCs w:val="24"/>
                <w:lang w:val="kk-KZ"/>
              </w:rPr>
              <w:t>Винт блокирующий (Т15) 3,5 х 14 мм, 16мм, 18мм, 20мм, 22мм, 24мм, 26мм, 28мм, 30мм, 35мм, 40мм, 45мм, 50мм,  55мм, 60мм, 65мм, 70мм, 75мм, 80мм, 85мм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750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2892750,00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lastRenderedPageBreak/>
              <w:t>108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gramStart"/>
            <w:r w:rsidRPr="008B5BBF">
              <w:rPr>
                <w:sz w:val="24"/>
                <w:szCs w:val="24"/>
              </w:rPr>
              <w:t>Винт кортикальный полная резьба, титановый 3,5 х 10 мм; 3,5 х 12 мм; 3,5 х 14 мм; 3,5 х 16 мм; 3,5 х 18 мм;        3,5 х 20 мм; 3,5 х 22 мм; 3,5 х 24 мм; 3,5 х 26 мм; 3,5 х 30 мм; 3,5 х 36 мм; 3,5 х 40 мм;</w:t>
            </w:r>
            <w:proofErr w:type="gramEnd"/>
            <w:r w:rsidRPr="008B5BBF">
              <w:rPr>
                <w:sz w:val="24"/>
                <w:szCs w:val="24"/>
              </w:rPr>
              <w:t xml:space="preserve"> 3,5 х 46 мм; 3,5 х 50 мм;        3,5 х 55 мм; 3,5 х 60 мм; 3,5 х 65 мм; 3,5 х 70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2976,00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163680,00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109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Блокирующий винт 5.0х32 мм, 36 мм, 40 мм, 46 мм, 50 мм, 56 мм, 60 мм, 66мм, 70мм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5511,00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275550,00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Блокирующий винт 4,5 х 30 мм, 36мм, 40мм, 46мм, 50мм, 56м, 60мм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35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5511,00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192885,00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блокирующий 5,0 х 26 мм; 5,0 х 28 мм; 5,0 х 30 мм; 5,0 х 32 мм; 5,0 х 34 мм; 5,0 х 36 мм; 5,0 х 38 мм; 5,0 х 40 мм; 5,0 х 42 мм; 5,0 х 44 мм; 5,0 х 46 мм; 5,0 х 48 мм; 5,0 х 50 мм; 5,0 х 55 мм; 5,0 х 60 мм; 5,0 х 65 мм; 5,0 х 70 мм;   5,0 х 75 мм; 5,0 х 80 мм; 5,0 х 85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7274,00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363700,00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Винт кортикальный полная резьба, титановый 4,5х26 мм; 4,5х30 мм; 4,5х36 мм;  4,5х40 мм;  4,5х46 мм; 4,5х50 мм; 4,5х56 мм; 4,5х58 мм; 4,5х60 мм; 4,5х65 мм; 4,5х70 мм; 4,5х75 мм; 4,5х80 мм; 4,5х85 мм; 4,5х90 мм; 4,5х95 мм; 4,5х100 мм; 4,5х105 мм; 4,5х110 мм; 4,5х115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3857,00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96425,00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Девайс регулируемый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138975,00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2779500,00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lang w:val="kk-KZ"/>
              </w:rPr>
            </w:pPr>
            <w:r w:rsidRPr="008B5BBF">
              <w:rPr>
                <w:sz w:val="24"/>
                <w:szCs w:val="24"/>
                <w:lang w:val="kk-KZ"/>
              </w:rPr>
              <w:t>Шуруп , 5ММ, 6ММ, 7ММ, 8ММ, 9ММ, 10ММ, 11ММ, 12 ММ X 20MM, 25ММ, 30ММ, 35ММ.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92468,00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1849360,00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115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 Комплект по Г.А. </w:t>
            </w:r>
            <w:proofErr w:type="spellStart"/>
            <w:r w:rsidRPr="008B5BBF">
              <w:rPr>
                <w:sz w:val="24"/>
                <w:szCs w:val="24"/>
              </w:rPr>
              <w:t>Илизарова</w:t>
            </w:r>
            <w:proofErr w:type="spellEnd"/>
            <w:r w:rsidRPr="008B5BBF">
              <w:rPr>
                <w:sz w:val="24"/>
                <w:szCs w:val="24"/>
              </w:rPr>
              <w:br/>
              <w:t xml:space="preserve">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5815329,00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5815329,00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116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Блокирующий стержень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160000,00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320000,00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117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Винт 10,3 мм для стержня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151010,00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151010,00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118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Лезвие 10,3 мм для стержня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151010,00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151010,00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119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Стопорный винт 5.0 для бедренного стержня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11550,00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23100,00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Торцевая крышка для стержня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11550,00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23100,00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Блокирующий стержень для таза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155625,00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311250,00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2,7 мм кортикальный винт для блокирующего стержня таза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6500,00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123</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Торцевая крышка, для блокирующего стержня таза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11350,00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22700,00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124</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Компрессионный </w:t>
            </w:r>
            <w:proofErr w:type="spellStart"/>
            <w:r w:rsidRPr="00021A79">
              <w:rPr>
                <w:sz w:val="24"/>
                <w:szCs w:val="24"/>
              </w:rPr>
              <w:t>канюлированный</w:t>
            </w:r>
            <w:proofErr w:type="spellEnd"/>
            <w:r w:rsidRPr="00021A79">
              <w:rPr>
                <w:sz w:val="24"/>
                <w:szCs w:val="24"/>
              </w:rPr>
              <w:t xml:space="preserve"> винт с двойной головкой 3,0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40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40860,00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1634400,00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3,5 мм </w:t>
            </w:r>
            <w:proofErr w:type="spellStart"/>
            <w:r w:rsidRPr="00021A79">
              <w:rPr>
                <w:sz w:val="24"/>
                <w:szCs w:val="24"/>
              </w:rPr>
              <w:t>канюлированный</w:t>
            </w:r>
            <w:proofErr w:type="spellEnd"/>
            <w:r w:rsidRPr="00021A79">
              <w:rPr>
                <w:sz w:val="24"/>
                <w:szCs w:val="24"/>
              </w:rPr>
              <w:t xml:space="preserve"> винт</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36000,00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216000,00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w:t>
            </w:r>
            <w:proofErr w:type="gramStart"/>
            <w:r w:rsidRPr="00021A79">
              <w:rPr>
                <w:sz w:val="24"/>
                <w:szCs w:val="24"/>
              </w:rPr>
              <w:t>mm</w:t>
            </w:r>
            <w:proofErr w:type="gramEnd"/>
            <w:r w:rsidRPr="00021A79">
              <w:rPr>
                <w:sz w:val="24"/>
                <w:szCs w:val="24"/>
              </w:rPr>
              <w:t>Пластинка локтевой /лучевой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81000,00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405000,00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Пластинка плечевой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82200,00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164400,00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128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5.0мм Пластинка большеберцовой кости/ плечевой кости ограниченного контакта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83400,00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166800,00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lastRenderedPageBreak/>
              <w:t>129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пластинка блокировки крючка ключицы</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103550,00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1035500,00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Блокирующая пластинка реконструкции ключицы</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141050,00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1410500,00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Верхняя передняя блокирующая пластинка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90400,00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904000,00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2.7/3.5мм Верхняя передняя блокирующая пластинка реконструкции ключицы (с расширением)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91200,00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912000,00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133</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Пластинка реконструкции ключицы</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64900,00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778800,00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134</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проксимальная пластинка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145050,00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1740600,00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2.7 / 3.5мм Блокирующая пластинка проксимального бугра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117300,00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234600,00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Дистальная пластинка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98000,00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490000,00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Внесуставная блокирующая пластинка дистального отдела плечевой кости</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117570,00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940560,00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2.7/3.5мм Дистальная латеральная блокирующая пластинка плечевой кости Тип I</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110110,00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660660,00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139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2.7/3.5мм Дистальная латеральная блокирующая пластинка плечевой кости Тип II</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107490,00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644940,00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Блокирующая пластинка локтевого отростка (низкий профиль)</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107490,00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644940,00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Кабельный провод</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59600,00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1192000,00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Кабельный замок B</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13450,00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269000,00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143</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Позиционирующий штифт</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13450,00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269000,00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144</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Штифт надколенника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17800,00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356000,00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5.0 мм Фиксирующая пластина шейки бедра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186540,00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373080,00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Поддерживающий стержень</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42640,00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85280,00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6.5 мм Винт от вращения</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r>
              <w:rPr>
                <w:sz w:val="24"/>
                <w:szCs w:val="24"/>
              </w:rPr>
              <w:t>.</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23100,00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46200,00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Дистальная медиальная блокирующая пластинка большеберцовой кости (без наконечника)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115700,00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578500,00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149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3.5мм Медиальная дистальная большеберцовая </w:t>
            </w:r>
            <w:proofErr w:type="spellStart"/>
            <w:r w:rsidRPr="00021A79">
              <w:rPr>
                <w:sz w:val="24"/>
                <w:szCs w:val="24"/>
              </w:rPr>
              <w:t>мыщелковая</w:t>
            </w:r>
            <w:proofErr w:type="spellEnd"/>
            <w:r w:rsidRPr="00021A79">
              <w:rPr>
                <w:sz w:val="24"/>
                <w:szCs w:val="24"/>
              </w:rPr>
              <w:t xml:space="preserve"> пластинк</w:t>
            </w:r>
            <w:proofErr w:type="gramStart"/>
            <w:r w:rsidRPr="00021A79">
              <w:rPr>
                <w:sz w:val="24"/>
                <w:szCs w:val="24"/>
              </w:rPr>
              <w:t>а(</w:t>
            </w:r>
            <w:proofErr w:type="gramEnd"/>
            <w:r w:rsidRPr="00021A79">
              <w:rPr>
                <w:sz w:val="24"/>
                <w:szCs w:val="24"/>
              </w:rPr>
              <w:t>низкий профиль)</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108430,00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1084300,00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Блокирующая пластинка пилона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106820,00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213640,00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Дистальная передняя латеральная L-пластинка большеберцовой кости</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159250,00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796250,00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Дистальная блокирующая пластинка малоберцовой кости (I)</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77080,00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385400,00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153</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3.5мм Дистальная блокирующая пластинка малоберцовой кости (II)</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77200,00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463200,00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154</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proofErr w:type="gramStart"/>
            <w:r w:rsidRPr="00021A79">
              <w:rPr>
                <w:sz w:val="24"/>
                <w:szCs w:val="24"/>
              </w:rPr>
              <w:t>2.7/3.5мм Блокирующая пластинка локтевого отростка (низкий профиль</w:t>
            </w:r>
            <w:proofErr w:type="gramEnd"/>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6</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119030,00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714180,00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Кортикальный винт 3.5 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3545,00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70900,00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Стопорный винт 2.7 мм (</w:t>
            </w:r>
            <w:proofErr w:type="spellStart"/>
            <w:r w:rsidRPr="00021A79">
              <w:rPr>
                <w:sz w:val="24"/>
                <w:szCs w:val="24"/>
              </w:rPr>
              <w:t>самонарезающийся</w:t>
            </w:r>
            <w:proofErr w:type="spellEnd"/>
            <w:r w:rsidRPr="00021A79">
              <w:rPr>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12705,00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635250,00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lastRenderedPageBreak/>
              <w:t>157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Стопорный винт 3.5 мм (</w:t>
            </w:r>
            <w:proofErr w:type="spellStart"/>
            <w:r w:rsidRPr="00021A79">
              <w:rPr>
                <w:sz w:val="24"/>
                <w:szCs w:val="24"/>
              </w:rPr>
              <w:t>самонарезающийся</w:t>
            </w:r>
            <w:proofErr w:type="spellEnd"/>
            <w:r w:rsidRPr="00021A79">
              <w:rPr>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700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10700,00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7490000,00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Стопорный винт 5.0 мм (</w:t>
            </w:r>
            <w:proofErr w:type="spellStart"/>
            <w:r w:rsidRPr="00021A79">
              <w:rPr>
                <w:sz w:val="24"/>
                <w:szCs w:val="24"/>
              </w:rPr>
              <w:t>самонарезающийся</w:t>
            </w:r>
            <w:proofErr w:type="spellEnd"/>
            <w:r w:rsidRPr="00021A79">
              <w:rPr>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13700,00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342500,00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159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2.4</w:t>
            </w:r>
            <w:r w:rsidRPr="00021A79">
              <w:rPr>
                <w:sz w:val="24"/>
                <w:szCs w:val="24"/>
                <w:lang w:val="en-US"/>
              </w:rPr>
              <w:t>mm</w:t>
            </w:r>
            <w:r w:rsidRPr="00021A79">
              <w:rPr>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12330,00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147960,00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2.7</w:t>
            </w:r>
            <w:r w:rsidRPr="00021A79">
              <w:rPr>
                <w:sz w:val="24"/>
                <w:szCs w:val="24"/>
                <w:lang w:val="en-US"/>
              </w:rPr>
              <w:t>mm</w:t>
            </w:r>
            <w:r w:rsidRPr="00021A79">
              <w:rPr>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12355,00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148260,00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3.5</w:t>
            </w:r>
            <w:r w:rsidRPr="00021A79">
              <w:rPr>
                <w:sz w:val="24"/>
                <w:szCs w:val="24"/>
                <w:lang w:val="en-US"/>
              </w:rPr>
              <w:t>mm</w:t>
            </w:r>
            <w:r w:rsidRPr="00021A79">
              <w:rPr>
                <w:sz w:val="24"/>
                <w:szCs w:val="24"/>
              </w:rPr>
              <w:t xml:space="preserve">  Стопорный винт </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proofErr w:type="spellStart"/>
            <w:proofErr w:type="gramStart"/>
            <w:r w:rsidRPr="008B5BBF">
              <w:rPr>
                <w:sz w:val="24"/>
                <w:szCs w:val="24"/>
              </w:rPr>
              <w:t>шт</w:t>
            </w:r>
            <w:proofErr w:type="spellEnd"/>
            <w:proofErr w:type="gramEnd"/>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15560,00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311200,00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Набор процедурный с принадлежностями, стерильный, одноразового применения (Комплект для тотального </w:t>
            </w:r>
            <w:proofErr w:type="spellStart"/>
            <w:r w:rsidRPr="00021A79">
              <w:rPr>
                <w:sz w:val="24"/>
                <w:szCs w:val="24"/>
              </w:rPr>
              <w:t>эндопротезирования</w:t>
            </w:r>
            <w:proofErr w:type="spellEnd"/>
            <w:r w:rsidRPr="00021A79">
              <w:rPr>
                <w:sz w:val="24"/>
                <w:szCs w:val="24"/>
              </w:rPr>
              <w:t xml:space="preserve"> </w:t>
            </w:r>
            <w:proofErr w:type="spellStart"/>
            <w:r w:rsidRPr="00021A79">
              <w:rPr>
                <w:sz w:val="24"/>
                <w:szCs w:val="24"/>
              </w:rPr>
              <w:t>коленого</w:t>
            </w:r>
            <w:proofErr w:type="spellEnd"/>
            <w:r w:rsidRPr="00021A79">
              <w:rPr>
                <w:sz w:val="24"/>
                <w:szCs w:val="24"/>
              </w:rPr>
              <w:t xml:space="preserve"> сустава)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8655,00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432750,00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163</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Комплект для травматологии и ортопедии (</w:t>
            </w:r>
            <w:proofErr w:type="spellStart"/>
            <w:r w:rsidRPr="00021A79">
              <w:rPr>
                <w:sz w:val="24"/>
                <w:szCs w:val="24"/>
              </w:rPr>
              <w:t>артроскопии</w:t>
            </w:r>
            <w:proofErr w:type="spellEnd"/>
            <w:r w:rsidRPr="00021A79">
              <w:rPr>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9041,00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452050,00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164</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Комплект для тотального </w:t>
            </w:r>
            <w:proofErr w:type="spellStart"/>
            <w:r w:rsidRPr="00021A79">
              <w:rPr>
                <w:sz w:val="24"/>
                <w:szCs w:val="24"/>
              </w:rPr>
              <w:t>эндопротезирования</w:t>
            </w:r>
            <w:proofErr w:type="spellEnd"/>
            <w:r w:rsidRPr="00021A79">
              <w:rPr>
                <w:sz w:val="24"/>
                <w:szCs w:val="24"/>
              </w:rPr>
              <w:t xml:space="preserve"> тазобедренного сустава</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комплект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rPr>
                <w:sz w:val="24"/>
                <w:szCs w:val="24"/>
              </w:rPr>
            </w:pPr>
            <w:r w:rsidRPr="008B5BBF">
              <w:rPr>
                <w:sz w:val="24"/>
                <w:szCs w:val="24"/>
              </w:rPr>
              <w:t>100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6770,00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677000,00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165</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Сверло 1.8/180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35750,00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35750,00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166</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Сверло с измерительной шкалой 3.2/220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46516,00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46516,00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167</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Сверло с измерительной шкалой 2.8/220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43071,00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43071,00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168</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Сверло 11/6.5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375570,00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375570,00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169</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Отвертка под шестигранник S 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125400,00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125400,00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170</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Отвертка под шестигранник </w:t>
            </w:r>
            <w:proofErr w:type="spellStart"/>
            <w:r w:rsidRPr="00021A79">
              <w:rPr>
                <w:sz w:val="24"/>
                <w:szCs w:val="24"/>
              </w:rPr>
              <w:t>канюлированная</w:t>
            </w:r>
            <w:proofErr w:type="spellEnd"/>
            <w:r w:rsidRPr="00021A79">
              <w:rPr>
                <w:sz w:val="24"/>
                <w:szCs w:val="24"/>
              </w:rPr>
              <w:t xml:space="preserve"> S 3.5/1.1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203500,00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203500,00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171</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Сверло </w:t>
            </w:r>
            <w:proofErr w:type="spellStart"/>
            <w:r w:rsidRPr="00021A79">
              <w:rPr>
                <w:sz w:val="24"/>
                <w:szCs w:val="24"/>
              </w:rPr>
              <w:t>канюлированное</w:t>
            </w:r>
            <w:proofErr w:type="spellEnd"/>
            <w:r w:rsidRPr="00021A79">
              <w:rPr>
                <w:sz w:val="24"/>
                <w:szCs w:val="24"/>
              </w:rPr>
              <w:t xml:space="preserve"> 3.5/1.2/150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199100,00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021A79" w:rsidRDefault="004B425D" w:rsidP="0054294A">
            <w:pPr>
              <w:jc w:val="center"/>
              <w:rPr>
                <w:color w:val="000000"/>
                <w:sz w:val="24"/>
                <w:szCs w:val="24"/>
                <w:lang w:val="kk-KZ"/>
              </w:rPr>
            </w:pPr>
            <w:r w:rsidRPr="00021A79">
              <w:rPr>
                <w:color w:val="000000"/>
                <w:sz w:val="24"/>
                <w:szCs w:val="24"/>
                <w:lang w:val="kk-KZ"/>
              </w:rPr>
              <w:t>172</w:t>
            </w:r>
          </w:p>
        </w:tc>
        <w:tc>
          <w:tcPr>
            <w:tcW w:w="5210" w:type="dxa"/>
            <w:tcBorders>
              <w:top w:val="nil"/>
              <w:left w:val="nil"/>
              <w:bottom w:val="single" w:sz="4" w:space="0" w:color="auto"/>
              <w:right w:val="single" w:sz="4" w:space="0" w:color="auto"/>
            </w:tcBorders>
            <w:shd w:val="clear" w:color="auto" w:fill="auto"/>
          </w:tcPr>
          <w:p w:rsidR="004B425D" w:rsidRPr="00021A79" w:rsidRDefault="004B425D" w:rsidP="0054294A">
            <w:pPr>
              <w:rPr>
                <w:sz w:val="24"/>
                <w:szCs w:val="24"/>
              </w:rPr>
            </w:pPr>
            <w:r w:rsidRPr="00021A79">
              <w:rPr>
                <w:sz w:val="24"/>
                <w:szCs w:val="24"/>
              </w:rPr>
              <w:t xml:space="preserve">Сверло </w:t>
            </w:r>
            <w:proofErr w:type="spellStart"/>
            <w:r w:rsidRPr="00021A79">
              <w:rPr>
                <w:sz w:val="24"/>
                <w:szCs w:val="24"/>
              </w:rPr>
              <w:t>канюлированное</w:t>
            </w:r>
            <w:proofErr w:type="spellEnd"/>
            <w:r w:rsidRPr="00021A79">
              <w:rPr>
                <w:sz w:val="24"/>
                <w:szCs w:val="24"/>
              </w:rPr>
              <w:t xml:space="preserve"> 2.5/1.2/150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199100,00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199100,00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Сверло 4.0/180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34456,00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34456,00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Сверло 4.0/300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36179,00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36179,00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 xml:space="preserve">Сверло </w:t>
            </w:r>
            <w:proofErr w:type="spellStart"/>
            <w:r w:rsidRPr="008B5BBF">
              <w:rPr>
                <w:sz w:val="24"/>
                <w:szCs w:val="24"/>
              </w:rPr>
              <w:t>канюлированное</w:t>
            </w:r>
            <w:proofErr w:type="spellEnd"/>
            <w:r w:rsidRPr="008B5BBF">
              <w:rPr>
                <w:sz w:val="24"/>
                <w:szCs w:val="24"/>
              </w:rPr>
              <w:t xml:space="preserve"> 6.5/300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238700,00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238700,00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sidRPr="008B5BBF">
              <w:rPr>
                <w:sz w:val="24"/>
                <w:szCs w:val="24"/>
              </w:rPr>
              <w:t>Канюлированное</w:t>
            </w:r>
            <w:proofErr w:type="spellEnd"/>
            <w:r w:rsidRPr="008B5BBF">
              <w:rPr>
                <w:sz w:val="24"/>
                <w:szCs w:val="24"/>
              </w:rPr>
              <w:t xml:space="preserve"> сверло 6.0/2.2/150</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253251,00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253251,00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Отвертка S3.5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168835,00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168835,00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178</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Отвертка T8</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244611,00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489222,00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179</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Отвертка T15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2</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188114,00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376228,00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180</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Отвертка T25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232371,00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232371,00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181</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Сверло 6.5</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203290,00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203290,00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182</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r w:rsidRPr="008B5BBF">
              <w:rPr>
                <w:sz w:val="24"/>
                <w:szCs w:val="24"/>
              </w:rPr>
              <w:t>Кусачки для стержней диаметром 6мм, со съемными ручками, длиной 470мм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570900,00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570900,00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183</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Pr>
                <w:sz w:val="24"/>
                <w:szCs w:val="24"/>
              </w:rPr>
              <w:t>Костодержатель</w:t>
            </w:r>
            <w:proofErr w:type="spellEnd"/>
            <w:r>
              <w:rPr>
                <w:sz w:val="24"/>
                <w:szCs w:val="24"/>
              </w:rPr>
              <w:t xml:space="preserve"> </w:t>
            </w:r>
            <w:r w:rsidRPr="008B5BBF">
              <w:rPr>
                <w:sz w:val="24"/>
                <w:szCs w:val="24"/>
              </w:rPr>
              <w:t>с собачкой 330мм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265311,00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265311,00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184</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Pr>
                <w:sz w:val="24"/>
                <w:szCs w:val="24"/>
              </w:rPr>
              <w:t>Костодержатель</w:t>
            </w:r>
            <w:proofErr w:type="spellEnd"/>
            <w:r>
              <w:rPr>
                <w:sz w:val="24"/>
                <w:szCs w:val="24"/>
              </w:rPr>
              <w:t xml:space="preserve"> </w:t>
            </w:r>
            <w:r w:rsidRPr="008B5BBF">
              <w:rPr>
                <w:sz w:val="24"/>
                <w:szCs w:val="24"/>
              </w:rPr>
              <w:t>с собачкой 210мм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170557,00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170557,00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185</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Pr>
                <w:sz w:val="24"/>
                <w:szCs w:val="24"/>
              </w:rPr>
              <w:t>Костодежатель</w:t>
            </w:r>
            <w:proofErr w:type="spellEnd"/>
            <w:r>
              <w:rPr>
                <w:sz w:val="24"/>
                <w:szCs w:val="24"/>
              </w:rPr>
              <w:t xml:space="preserve"> </w:t>
            </w:r>
            <w:r w:rsidRPr="008B5BBF">
              <w:rPr>
                <w:sz w:val="24"/>
                <w:szCs w:val="24"/>
              </w:rPr>
              <w:t>260мм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153329,00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153329,00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186</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Pr>
                <w:sz w:val="24"/>
                <w:szCs w:val="24"/>
              </w:rPr>
              <w:t>Костодержатель</w:t>
            </w:r>
            <w:proofErr w:type="spellEnd"/>
            <w:r>
              <w:rPr>
                <w:sz w:val="24"/>
                <w:szCs w:val="24"/>
              </w:rPr>
              <w:t xml:space="preserve"> </w:t>
            </w:r>
            <w:r w:rsidRPr="008B5BBF">
              <w:rPr>
                <w:sz w:val="24"/>
                <w:szCs w:val="24"/>
              </w:rPr>
              <w:t xml:space="preserve"> 200мм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212300,00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212300,00</w:t>
            </w:r>
          </w:p>
        </w:tc>
      </w:tr>
      <w:tr w:rsidR="004B425D" w:rsidRPr="008B5BBF" w:rsidTr="0054294A">
        <w:trPr>
          <w:trHeight w:val="405"/>
          <w:jc w:val="right"/>
        </w:trPr>
        <w:tc>
          <w:tcPr>
            <w:tcW w:w="603" w:type="dxa"/>
            <w:tcBorders>
              <w:top w:val="nil"/>
              <w:left w:val="single" w:sz="4" w:space="0" w:color="auto"/>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lang w:val="kk-KZ"/>
              </w:rPr>
            </w:pPr>
            <w:r w:rsidRPr="008B5BBF">
              <w:rPr>
                <w:color w:val="000000"/>
                <w:sz w:val="24"/>
                <w:szCs w:val="24"/>
                <w:lang w:val="kk-KZ"/>
              </w:rPr>
              <w:t>187</w:t>
            </w:r>
          </w:p>
        </w:tc>
        <w:tc>
          <w:tcPr>
            <w:tcW w:w="5210" w:type="dxa"/>
            <w:tcBorders>
              <w:top w:val="nil"/>
              <w:left w:val="nil"/>
              <w:bottom w:val="single" w:sz="4" w:space="0" w:color="auto"/>
              <w:right w:val="single" w:sz="4" w:space="0" w:color="auto"/>
            </w:tcBorders>
            <w:shd w:val="clear" w:color="auto" w:fill="auto"/>
          </w:tcPr>
          <w:p w:rsidR="004B425D" w:rsidRPr="008B5BBF" w:rsidRDefault="004B425D" w:rsidP="0054294A">
            <w:pPr>
              <w:rPr>
                <w:sz w:val="24"/>
                <w:szCs w:val="24"/>
              </w:rPr>
            </w:pPr>
            <w:proofErr w:type="spellStart"/>
            <w:r w:rsidRPr="008B5BBF">
              <w:rPr>
                <w:sz w:val="24"/>
                <w:szCs w:val="24"/>
              </w:rPr>
              <w:t>Костодержатель</w:t>
            </w:r>
            <w:proofErr w:type="spellEnd"/>
            <w:r w:rsidRPr="008B5BBF">
              <w:rPr>
                <w:sz w:val="24"/>
                <w:szCs w:val="24"/>
              </w:rPr>
              <w:t xml:space="preserve"> 230мм</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sz w:val="24"/>
                <w:szCs w:val="24"/>
              </w:rPr>
            </w:pPr>
            <w:r w:rsidRPr="008B5BBF">
              <w:rPr>
                <w:sz w:val="24"/>
                <w:szCs w:val="24"/>
              </w:rPr>
              <w:t>шт.</w:t>
            </w:r>
          </w:p>
        </w:tc>
        <w:tc>
          <w:tcPr>
            <w:tcW w:w="887" w:type="dxa"/>
            <w:tcBorders>
              <w:top w:val="nil"/>
              <w:left w:val="nil"/>
              <w:bottom w:val="single" w:sz="4" w:space="0" w:color="auto"/>
              <w:right w:val="single" w:sz="4" w:space="0" w:color="auto"/>
            </w:tcBorders>
            <w:shd w:val="clear" w:color="auto" w:fill="auto"/>
            <w:noWrap/>
            <w:vAlign w:val="bottom"/>
          </w:tcPr>
          <w:p w:rsidR="004B425D" w:rsidRPr="008B5BBF" w:rsidRDefault="004B425D" w:rsidP="0054294A">
            <w:pPr>
              <w:jc w:val="center"/>
            </w:pPr>
            <w:r w:rsidRPr="008B5BBF">
              <w:t>1</w:t>
            </w: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rPr>
                <w:bCs/>
                <w:color w:val="000000"/>
                <w:sz w:val="24"/>
                <w:szCs w:val="24"/>
                <w:lang w:val="kk-KZ"/>
              </w:rPr>
            </w:pPr>
            <w:r>
              <w:rPr>
                <w:bCs/>
                <w:color w:val="000000"/>
                <w:sz w:val="24"/>
                <w:szCs w:val="24"/>
                <w:lang w:val="kk-KZ"/>
              </w:rPr>
              <w:t>136400,00</w:t>
            </w: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Cs/>
                <w:color w:val="000000"/>
                <w:sz w:val="24"/>
                <w:szCs w:val="24"/>
                <w:lang w:val="kk-KZ"/>
              </w:rPr>
            </w:pPr>
            <w:r>
              <w:rPr>
                <w:bCs/>
                <w:color w:val="000000"/>
                <w:sz w:val="24"/>
                <w:szCs w:val="24"/>
                <w:lang w:val="kk-KZ"/>
              </w:rPr>
              <w:t>136400,00</w:t>
            </w:r>
          </w:p>
        </w:tc>
      </w:tr>
      <w:tr w:rsidR="004B425D" w:rsidRPr="008B5BBF" w:rsidTr="0054294A">
        <w:trPr>
          <w:trHeight w:val="276"/>
          <w:jc w:val="right"/>
        </w:trPr>
        <w:tc>
          <w:tcPr>
            <w:tcW w:w="603" w:type="dxa"/>
            <w:tcBorders>
              <w:top w:val="nil"/>
              <w:left w:val="single" w:sz="4" w:space="0" w:color="auto"/>
              <w:bottom w:val="nil"/>
              <w:right w:val="single" w:sz="4" w:space="0" w:color="auto"/>
            </w:tcBorders>
            <w:shd w:val="clear" w:color="auto" w:fill="auto"/>
            <w:noWrap/>
            <w:vAlign w:val="bottom"/>
          </w:tcPr>
          <w:p w:rsidR="004B425D" w:rsidRPr="008B5BBF" w:rsidRDefault="004B425D" w:rsidP="0054294A">
            <w:pPr>
              <w:rPr>
                <w:b/>
                <w:bCs/>
                <w:color w:val="000000"/>
                <w:sz w:val="24"/>
                <w:szCs w:val="24"/>
                <w:lang w:val="kk-KZ"/>
              </w:rPr>
            </w:pPr>
          </w:p>
        </w:tc>
        <w:tc>
          <w:tcPr>
            <w:tcW w:w="5210" w:type="dxa"/>
            <w:tcBorders>
              <w:top w:val="nil"/>
              <w:left w:val="nil"/>
              <w:bottom w:val="nil"/>
              <w:right w:val="single" w:sz="4" w:space="0" w:color="auto"/>
            </w:tcBorders>
            <w:shd w:val="clear" w:color="auto" w:fill="auto"/>
            <w:noWrap/>
            <w:vAlign w:val="center"/>
          </w:tcPr>
          <w:p w:rsidR="004B425D" w:rsidRPr="008B5BBF" w:rsidRDefault="004B425D" w:rsidP="0054294A">
            <w:pPr>
              <w:rPr>
                <w:b/>
                <w:bCs/>
                <w:sz w:val="24"/>
                <w:szCs w:val="24"/>
                <w:lang w:val="kk-KZ"/>
              </w:rPr>
            </w:pPr>
            <w:r w:rsidRPr="008B5BBF">
              <w:rPr>
                <w:b/>
                <w:bCs/>
                <w:sz w:val="24"/>
                <w:szCs w:val="24"/>
              </w:rPr>
              <w:t>ИТОГО:</w:t>
            </w:r>
          </w:p>
        </w:tc>
        <w:tc>
          <w:tcPr>
            <w:tcW w:w="1275" w:type="dxa"/>
            <w:tcBorders>
              <w:top w:val="nil"/>
              <w:left w:val="nil"/>
              <w:bottom w:val="nil"/>
              <w:right w:val="single" w:sz="4" w:space="0" w:color="auto"/>
            </w:tcBorders>
            <w:shd w:val="clear" w:color="auto" w:fill="auto"/>
            <w:noWrap/>
            <w:vAlign w:val="center"/>
          </w:tcPr>
          <w:p w:rsidR="004B425D" w:rsidRPr="008B5BBF" w:rsidRDefault="004B425D" w:rsidP="0054294A">
            <w:pPr>
              <w:jc w:val="center"/>
              <w:rPr>
                <w:color w:val="000000"/>
                <w:sz w:val="24"/>
                <w:szCs w:val="24"/>
              </w:rPr>
            </w:pPr>
          </w:p>
        </w:tc>
        <w:tc>
          <w:tcPr>
            <w:tcW w:w="887" w:type="dxa"/>
            <w:tcBorders>
              <w:top w:val="nil"/>
              <w:left w:val="nil"/>
              <w:bottom w:val="nil"/>
              <w:right w:val="single" w:sz="4" w:space="0" w:color="auto"/>
            </w:tcBorders>
            <w:shd w:val="clear" w:color="auto" w:fill="auto"/>
            <w:noWrap/>
            <w:vAlign w:val="center"/>
          </w:tcPr>
          <w:p w:rsidR="004B425D" w:rsidRPr="008B5BBF" w:rsidRDefault="004B425D" w:rsidP="0054294A">
            <w:pPr>
              <w:jc w:val="center"/>
              <w:rPr>
                <w:color w:val="000000"/>
                <w:sz w:val="24"/>
                <w:szCs w:val="24"/>
              </w:rPr>
            </w:pPr>
          </w:p>
        </w:tc>
        <w:tc>
          <w:tcPr>
            <w:tcW w:w="1275" w:type="dxa"/>
            <w:tcBorders>
              <w:top w:val="nil"/>
              <w:left w:val="nil"/>
              <w:bottom w:val="nil"/>
              <w:right w:val="single" w:sz="4" w:space="0" w:color="auto"/>
            </w:tcBorders>
            <w:shd w:val="clear" w:color="auto" w:fill="auto"/>
            <w:vAlign w:val="center"/>
          </w:tcPr>
          <w:p w:rsidR="004B425D" w:rsidRPr="008B5BBF" w:rsidRDefault="004B425D" w:rsidP="0054294A">
            <w:pPr>
              <w:jc w:val="center"/>
              <w:rPr>
                <w:color w:val="000000"/>
                <w:sz w:val="24"/>
                <w:szCs w:val="24"/>
              </w:rPr>
            </w:pPr>
          </w:p>
        </w:tc>
        <w:tc>
          <w:tcPr>
            <w:tcW w:w="1524" w:type="dxa"/>
            <w:tcBorders>
              <w:top w:val="nil"/>
              <w:left w:val="nil"/>
              <w:bottom w:val="nil"/>
              <w:right w:val="single" w:sz="4" w:space="0" w:color="auto"/>
            </w:tcBorders>
            <w:shd w:val="clear" w:color="auto" w:fill="auto"/>
            <w:vAlign w:val="center"/>
          </w:tcPr>
          <w:p w:rsidR="004B425D" w:rsidRPr="008B5BBF" w:rsidRDefault="004B425D" w:rsidP="0054294A">
            <w:pPr>
              <w:jc w:val="center"/>
              <w:rPr>
                <w:b/>
                <w:bCs/>
                <w:color w:val="000000"/>
                <w:sz w:val="24"/>
                <w:szCs w:val="24"/>
                <w:lang w:val="kk-KZ"/>
              </w:rPr>
            </w:pPr>
            <w:r>
              <w:rPr>
                <w:b/>
                <w:bCs/>
                <w:color w:val="000000"/>
                <w:sz w:val="24"/>
                <w:szCs w:val="24"/>
                <w:lang w:val="kk-KZ"/>
              </w:rPr>
              <w:t>170023210,0</w:t>
            </w:r>
            <w:r>
              <w:rPr>
                <w:b/>
                <w:bCs/>
                <w:color w:val="000000"/>
                <w:sz w:val="24"/>
                <w:szCs w:val="24"/>
                <w:lang w:val="kk-KZ"/>
              </w:rPr>
              <w:lastRenderedPageBreak/>
              <w:t>0</w:t>
            </w:r>
          </w:p>
        </w:tc>
      </w:tr>
      <w:tr w:rsidR="004B425D" w:rsidRPr="008B5BBF" w:rsidTr="0054294A">
        <w:trPr>
          <w:trHeight w:val="276"/>
          <w:jc w:val="right"/>
        </w:trPr>
        <w:tc>
          <w:tcPr>
            <w:tcW w:w="603" w:type="dxa"/>
            <w:tcBorders>
              <w:top w:val="nil"/>
              <w:left w:val="single" w:sz="4" w:space="0" w:color="auto"/>
              <w:bottom w:val="single" w:sz="4" w:space="0" w:color="auto"/>
              <w:right w:val="single" w:sz="4" w:space="0" w:color="auto"/>
            </w:tcBorders>
            <w:shd w:val="clear" w:color="auto" w:fill="auto"/>
            <w:noWrap/>
            <w:vAlign w:val="bottom"/>
          </w:tcPr>
          <w:p w:rsidR="004B425D" w:rsidRPr="008B5BBF" w:rsidRDefault="004B425D" w:rsidP="0054294A">
            <w:pPr>
              <w:rPr>
                <w:b/>
                <w:bCs/>
                <w:color w:val="000000"/>
                <w:sz w:val="24"/>
                <w:szCs w:val="24"/>
                <w:lang w:val="en-US"/>
              </w:rPr>
            </w:pPr>
          </w:p>
        </w:tc>
        <w:tc>
          <w:tcPr>
            <w:tcW w:w="5210" w:type="dxa"/>
            <w:tcBorders>
              <w:top w:val="nil"/>
              <w:left w:val="nil"/>
              <w:bottom w:val="single" w:sz="4" w:space="0" w:color="auto"/>
              <w:right w:val="single" w:sz="4" w:space="0" w:color="auto"/>
            </w:tcBorders>
            <w:shd w:val="clear" w:color="auto" w:fill="auto"/>
            <w:noWrap/>
            <w:vAlign w:val="center"/>
          </w:tcPr>
          <w:p w:rsidR="004B425D" w:rsidRPr="008B5BBF" w:rsidRDefault="004B425D" w:rsidP="0054294A">
            <w:pPr>
              <w:rPr>
                <w:b/>
                <w:bCs/>
                <w:sz w:val="24"/>
                <w:szCs w:val="24"/>
                <w:lang w:val="kk-KZ"/>
              </w:rPr>
            </w:pPr>
          </w:p>
        </w:tc>
        <w:tc>
          <w:tcPr>
            <w:tcW w:w="1275" w:type="dxa"/>
            <w:tcBorders>
              <w:top w:val="nil"/>
              <w:left w:val="nil"/>
              <w:bottom w:val="single" w:sz="4" w:space="0" w:color="auto"/>
              <w:right w:val="single" w:sz="4" w:space="0" w:color="auto"/>
            </w:tcBorders>
            <w:shd w:val="clear" w:color="auto" w:fill="auto"/>
            <w:noWrap/>
            <w:vAlign w:val="center"/>
          </w:tcPr>
          <w:p w:rsidR="004B425D" w:rsidRPr="008B5BBF" w:rsidRDefault="004B425D" w:rsidP="0054294A">
            <w:pPr>
              <w:jc w:val="center"/>
              <w:rPr>
                <w:color w:val="000000"/>
                <w:sz w:val="24"/>
                <w:szCs w:val="24"/>
              </w:rPr>
            </w:pPr>
          </w:p>
        </w:tc>
        <w:tc>
          <w:tcPr>
            <w:tcW w:w="887" w:type="dxa"/>
            <w:tcBorders>
              <w:top w:val="nil"/>
              <w:left w:val="nil"/>
              <w:bottom w:val="single" w:sz="4" w:space="0" w:color="auto"/>
              <w:right w:val="single" w:sz="4" w:space="0" w:color="auto"/>
            </w:tcBorders>
            <w:shd w:val="clear" w:color="auto" w:fill="auto"/>
            <w:noWrap/>
            <w:vAlign w:val="center"/>
          </w:tcPr>
          <w:p w:rsidR="004B425D" w:rsidRPr="008B5BBF" w:rsidRDefault="004B425D" w:rsidP="0054294A">
            <w:pPr>
              <w:jc w:val="center"/>
              <w:rPr>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color w:val="000000"/>
                <w:sz w:val="24"/>
                <w:szCs w:val="24"/>
              </w:rPr>
            </w:pPr>
          </w:p>
        </w:tc>
        <w:tc>
          <w:tcPr>
            <w:tcW w:w="1524" w:type="dxa"/>
            <w:tcBorders>
              <w:top w:val="nil"/>
              <w:left w:val="nil"/>
              <w:bottom w:val="single" w:sz="4" w:space="0" w:color="auto"/>
              <w:right w:val="single" w:sz="4" w:space="0" w:color="auto"/>
            </w:tcBorders>
            <w:shd w:val="clear" w:color="auto" w:fill="auto"/>
            <w:vAlign w:val="center"/>
          </w:tcPr>
          <w:p w:rsidR="004B425D" w:rsidRPr="008B5BBF" w:rsidRDefault="004B425D" w:rsidP="0054294A">
            <w:pPr>
              <w:jc w:val="center"/>
              <w:rPr>
                <w:b/>
                <w:bCs/>
                <w:color w:val="000000"/>
                <w:sz w:val="24"/>
                <w:szCs w:val="24"/>
                <w:lang w:val="kk-KZ"/>
              </w:rPr>
            </w:pPr>
          </w:p>
        </w:tc>
      </w:tr>
    </w:tbl>
    <w:p w:rsidR="00862832" w:rsidRPr="00271F0C" w:rsidRDefault="00862832" w:rsidP="004B01E3">
      <w:pPr>
        <w:ind w:firstLine="567"/>
        <w:jc w:val="both"/>
        <w:rPr>
          <w:sz w:val="22"/>
          <w:szCs w:val="22"/>
          <w:lang w:val="kk-KZ"/>
        </w:rPr>
      </w:pPr>
    </w:p>
    <w:p w:rsidR="008D3EF7" w:rsidRPr="00271F0C" w:rsidRDefault="008D3EF7" w:rsidP="001710DA">
      <w:pPr>
        <w:pStyle w:val="a9"/>
        <w:numPr>
          <w:ilvl w:val="0"/>
          <w:numId w:val="1"/>
        </w:numPr>
        <w:tabs>
          <w:tab w:val="left" w:pos="0"/>
        </w:tabs>
        <w:ind w:left="0" w:firstLine="360"/>
        <w:jc w:val="both"/>
        <w:rPr>
          <w:sz w:val="22"/>
          <w:szCs w:val="22"/>
        </w:rPr>
      </w:pPr>
      <w:r w:rsidRPr="00271F0C">
        <w:rPr>
          <w:sz w:val="22"/>
          <w:szCs w:val="22"/>
        </w:rPr>
        <w:t xml:space="preserve"> Ввиду предоставления потенциальными поставщиками тендерных заявок до истечения окончательного срока предоставления тендерных заявок</w:t>
      </w:r>
      <w:r w:rsidR="00BF0788" w:rsidRPr="00271F0C">
        <w:rPr>
          <w:sz w:val="22"/>
          <w:szCs w:val="22"/>
        </w:rPr>
        <w:t>,</w:t>
      </w:r>
      <w:r w:rsidRPr="00271F0C">
        <w:rPr>
          <w:sz w:val="22"/>
          <w:szCs w:val="22"/>
        </w:rPr>
        <w:t xml:space="preserve"> возврат тендерных заявок</w:t>
      </w:r>
      <w:r w:rsidR="00C32A07" w:rsidRPr="00271F0C">
        <w:rPr>
          <w:sz w:val="22"/>
          <w:szCs w:val="22"/>
        </w:rPr>
        <w:t xml:space="preserve"> не</w:t>
      </w:r>
      <w:r w:rsidRPr="00271F0C">
        <w:rPr>
          <w:sz w:val="22"/>
          <w:szCs w:val="22"/>
        </w:rPr>
        <w:t xml:space="preserve"> </w:t>
      </w:r>
      <w:r w:rsidR="00C32A07" w:rsidRPr="00271F0C">
        <w:rPr>
          <w:sz w:val="22"/>
          <w:szCs w:val="22"/>
        </w:rPr>
        <w:t>производился.</w:t>
      </w:r>
    </w:p>
    <w:p w:rsidR="00C23E65" w:rsidRPr="00271F0C" w:rsidRDefault="00C23E65" w:rsidP="00E55493">
      <w:pPr>
        <w:pStyle w:val="a9"/>
        <w:tabs>
          <w:tab w:val="left" w:pos="0"/>
        </w:tabs>
        <w:ind w:left="360"/>
        <w:jc w:val="both"/>
        <w:rPr>
          <w:sz w:val="23"/>
          <w:szCs w:val="23"/>
        </w:rPr>
      </w:pPr>
    </w:p>
    <w:p w:rsidR="00F8213B" w:rsidRPr="00271F0C" w:rsidRDefault="00F8213B" w:rsidP="002B5F64">
      <w:pPr>
        <w:pStyle w:val="a9"/>
        <w:numPr>
          <w:ilvl w:val="0"/>
          <w:numId w:val="1"/>
        </w:numPr>
        <w:tabs>
          <w:tab w:val="left" w:pos="0"/>
        </w:tabs>
        <w:ind w:left="0" w:firstLine="360"/>
        <w:jc w:val="both"/>
        <w:rPr>
          <w:sz w:val="22"/>
          <w:szCs w:val="22"/>
        </w:rPr>
      </w:pPr>
      <w:r w:rsidRPr="00271F0C">
        <w:rPr>
          <w:sz w:val="22"/>
          <w:szCs w:val="22"/>
        </w:rPr>
        <w:t>Заявки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410"/>
        <w:gridCol w:w="2126"/>
        <w:gridCol w:w="2268"/>
      </w:tblGrid>
      <w:tr w:rsidR="00466718" w:rsidRPr="00271F0C" w:rsidTr="00F86CAB">
        <w:trPr>
          <w:trHeight w:val="56"/>
          <w:jc w:val="center"/>
        </w:trPr>
        <w:tc>
          <w:tcPr>
            <w:tcW w:w="567" w:type="dxa"/>
          </w:tcPr>
          <w:p w:rsidR="00466718" w:rsidRPr="00271F0C" w:rsidRDefault="00466718" w:rsidP="00C3451E">
            <w:pPr>
              <w:tabs>
                <w:tab w:val="left" w:pos="-107"/>
              </w:tabs>
              <w:jc w:val="center"/>
              <w:rPr>
                <w:b/>
                <w:sz w:val="22"/>
                <w:szCs w:val="22"/>
              </w:rPr>
            </w:pPr>
            <w:r w:rsidRPr="00271F0C">
              <w:rPr>
                <w:b/>
                <w:sz w:val="22"/>
                <w:szCs w:val="22"/>
              </w:rPr>
              <w:t>№</w:t>
            </w:r>
          </w:p>
          <w:p w:rsidR="00466718" w:rsidRPr="00271F0C" w:rsidRDefault="00466718" w:rsidP="00C3451E">
            <w:pPr>
              <w:tabs>
                <w:tab w:val="left" w:pos="-249"/>
              </w:tabs>
              <w:jc w:val="center"/>
              <w:rPr>
                <w:b/>
                <w:sz w:val="22"/>
                <w:szCs w:val="22"/>
              </w:rPr>
            </w:pPr>
            <w:proofErr w:type="gramStart"/>
            <w:r w:rsidRPr="00271F0C">
              <w:rPr>
                <w:b/>
                <w:sz w:val="22"/>
                <w:szCs w:val="22"/>
              </w:rPr>
              <w:t>п</w:t>
            </w:r>
            <w:proofErr w:type="gramEnd"/>
            <w:r w:rsidRPr="00271F0C">
              <w:rPr>
                <w:b/>
                <w:sz w:val="22"/>
                <w:szCs w:val="22"/>
              </w:rPr>
              <w:t>/п</w:t>
            </w:r>
          </w:p>
        </w:tc>
        <w:tc>
          <w:tcPr>
            <w:tcW w:w="2410" w:type="dxa"/>
          </w:tcPr>
          <w:p w:rsidR="00466718" w:rsidRPr="00271F0C" w:rsidRDefault="00466718" w:rsidP="00C3451E">
            <w:pPr>
              <w:tabs>
                <w:tab w:val="left" w:pos="0"/>
              </w:tabs>
              <w:jc w:val="center"/>
              <w:rPr>
                <w:b/>
                <w:sz w:val="22"/>
                <w:szCs w:val="22"/>
              </w:rPr>
            </w:pPr>
            <w:r w:rsidRPr="00271F0C">
              <w:rPr>
                <w:b/>
                <w:sz w:val="22"/>
                <w:szCs w:val="22"/>
              </w:rPr>
              <w:t>Наименование потенциального поставщика</w:t>
            </w:r>
          </w:p>
        </w:tc>
        <w:tc>
          <w:tcPr>
            <w:tcW w:w="2410" w:type="dxa"/>
          </w:tcPr>
          <w:p w:rsidR="00466718" w:rsidRPr="00271F0C" w:rsidRDefault="00466718" w:rsidP="00C3451E">
            <w:pPr>
              <w:tabs>
                <w:tab w:val="left" w:pos="0"/>
              </w:tabs>
              <w:jc w:val="center"/>
              <w:rPr>
                <w:b/>
                <w:sz w:val="22"/>
                <w:szCs w:val="22"/>
              </w:rPr>
            </w:pPr>
            <w:r w:rsidRPr="00271F0C">
              <w:rPr>
                <w:b/>
                <w:sz w:val="22"/>
                <w:szCs w:val="22"/>
              </w:rPr>
              <w:t>Адрес потенциального поставщика</w:t>
            </w:r>
          </w:p>
        </w:tc>
        <w:tc>
          <w:tcPr>
            <w:tcW w:w="2126" w:type="dxa"/>
          </w:tcPr>
          <w:p w:rsidR="00466718" w:rsidRPr="00271F0C" w:rsidRDefault="00466718" w:rsidP="00C3451E">
            <w:pPr>
              <w:tabs>
                <w:tab w:val="left" w:pos="0"/>
              </w:tabs>
              <w:ind w:firstLine="34"/>
              <w:jc w:val="center"/>
              <w:rPr>
                <w:b/>
                <w:sz w:val="22"/>
                <w:szCs w:val="22"/>
              </w:rPr>
            </w:pPr>
            <w:r w:rsidRPr="00271F0C">
              <w:rPr>
                <w:b/>
                <w:sz w:val="22"/>
                <w:szCs w:val="22"/>
              </w:rPr>
              <w:t>Дата и время</w:t>
            </w:r>
          </w:p>
          <w:p w:rsidR="00466718" w:rsidRPr="00271F0C" w:rsidRDefault="00466718" w:rsidP="00C3451E">
            <w:pPr>
              <w:tabs>
                <w:tab w:val="left" w:pos="0"/>
              </w:tabs>
              <w:ind w:firstLine="34"/>
              <w:jc w:val="center"/>
              <w:rPr>
                <w:b/>
                <w:sz w:val="22"/>
                <w:szCs w:val="22"/>
              </w:rPr>
            </w:pPr>
            <w:r w:rsidRPr="00271F0C">
              <w:rPr>
                <w:b/>
                <w:sz w:val="22"/>
                <w:szCs w:val="22"/>
              </w:rPr>
              <w:t>предоставления</w:t>
            </w:r>
          </w:p>
          <w:p w:rsidR="00466718" w:rsidRPr="00271F0C" w:rsidRDefault="00466718" w:rsidP="00C3451E">
            <w:pPr>
              <w:tabs>
                <w:tab w:val="left" w:pos="0"/>
              </w:tabs>
              <w:ind w:firstLine="34"/>
              <w:jc w:val="center"/>
              <w:rPr>
                <w:b/>
                <w:sz w:val="22"/>
                <w:szCs w:val="22"/>
              </w:rPr>
            </w:pPr>
            <w:r w:rsidRPr="00271F0C">
              <w:rPr>
                <w:b/>
                <w:sz w:val="22"/>
                <w:szCs w:val="22"/>
              </w:rPr>
              <w:t>заявки</w:t>
            </w:r>
          </w:p>
        </w:tc>
        <w:tc>
          <w:tcPr>
            <w:tcW w:w="2268" w:type="dxa"/>
          </w:tcPr>
          <w:p w:rsidR="00466718" w:rsidRPr="00271F0C" w:rsidRDefault="00466718" w:rsidP="00C3451E">
            <w:pPr>
              <w:spacing w:line="276" w:lineRule="auto"/>
              <w:jc w:val="center"/>
              <w:rPr>
                <w:b/>
                <w:sz w:val="22"/>
                <w:szCs w:val="22"/>
                <w:lang w:val="kk-KZ"/>
              </w:rPr>
            </w:pPr>
            <w:r w:rsidRPr="00271F0C">
              <w:rPr>
                <w:b/>
                <w:sz w:val="22"/>
                <w:szCs w:val="22"/>
                <w:lang w:val="kk-KZ"/>
              </w:rPr>
              <w:t xml:space="preserve">При процедуре вскрытия присутствовали представители </w:t>
            </w:r>
            <w:r w:rsidRPr="00271F0C">
              <w:rPr>
                <w:b/>
                <w:sz w:val="22"/>
                <w:szCs w:val="22"/>
              </w:rPr>
              <w:t>(ФИО)</w:t>
            </w:r>
          </w:p>
        </w:tc>
      </w:tr>
      <w:tr w:rsidR="001B4416" w:rsidRPr="00271F0C" w:rsidTr="00F86CAB">
        <w:trPr>
          <w:trHeight w:val="56"/>
          <w:jc w:val="center"/>
        </w:trPr>
        <w:tc>
          <w:tcPr>
            <w:tcW w:w="567" w:type="dxa"/>
          </w:tcPr>
          <w:p w:rsidR="001B4416" w:rsidRPr="00A7709A" w:rsidRDefault="001B4416" w:rsidP="0054294A">
            <w:pPr>
              <w:tabs>
                <w:tab w:val="left" w:pos="-107"/>
              </w:tabs>
              <w:jc w:val="center"/>
              <w:rPr>
                <w:b/>
                <w:sz w:val="22"/>
                <w:szCs w:val="22"/>
                <w:lang w:val="kk-KZ"/>
              </w:rPr>
            </w:pPr>
            <w:r>
              <w:rPr>
                <w:b/>
                <w:sz w:val="22"/>
                <w:szCs w:val="22"/>
                <w:lang w:val="kk-KZ"/>
              </w:rPr>
              <w:t xml:space="preserve">    1</w:t>
            </w:r>
          </w:p>
        </w:tc>
        <w:tc>
          <w:tcPr>
            <w:tcW w:w="2410" w:type="dxa"/>
          </w:tcPr>
          <w:p w:rsidR="001B4416" w:rsidRPr="004D1C02" w:rsidRDefault="001B4416" w:rsidP="0054294A">
            <w:pPr>
              <w:tabs>
                <w:tab w:val="left" w:pos="0"/>
              </w:tabs>
              <w:jc w:val="center"/>
              <w:rPr>
                <w:b/>
                <w:sz w:val="22"/>
                <w:szCs w:val="22"/>
              </w:rPr>
            </w:pPr>
            <w:r>
              <w:rPr>
                <w:b/>
                <w:sz w:val="22"/>
                <w:szCs w:val="22"/>
                <w:lang w:val="kk-KZ"/>
              </w:rPr>
              <w:t xml:space="preserve">ТОО </w:t>
            </w:r>
            <w:r>
              <w:rPr>
                <w:b/>
                <w:sz w:val="22"/>
                <w:szCs w:val="22"/>
              </w:rPr>
              <w:t>«</w:t>
            </w:r>
            <w:r>
              <w:rPr>
                <w:b/>
                <w:sz w:val="22"/>
                <w:szCs w:val="22"/>
                <w:lang w:val="en-US"/>
              </w:rPr>
              <w:t>Best Equip</w:t>
            </w:r>
            <w:r>
              <w:rPr>
                <w:b/>
                <w:sz w:val="22"/>
                <w:szCs w:val="22"/>
              </w:rPr>
              <w:t>»</w:t>
            </w:r>
          </w:p>
        </w:tc>
        <w:tc>
          <w:tcPr>
            <w:tcW w:w="2410" w:type="dxa"/>
          </w:tcPr>
          <w:p w:rsidR="001B4416" w:rsidRPr="004D1C02" w:rsidRDefault="001B4416" w:rsidP="0054294A">
            <w:pPr>
              <w:tabs>
                <w:tab w:val="left" w:pos="0"/>
              </w:tabs>
              <w:rPr>
                <w:sz w:val="22"/>
                <w:szCs w:val="22"/>
              </w:rPr>
            </w:pPr>
            <w:r>
              <w:rPr>
                <w:sz w:val="22"/>
                <w:szCs w:val="22"/>
              </w:rPr>
              <w:t>г</w:t>
            </w:r>
            <w:proofErr w:type="gramStart"/>
            <w:r>
              <w:rPr>
                <w:sz w:val="22"/>
                <w:szCs w:val="22"/>
              </w:rPr>
              <w:t>.А</w:t>
            </w:r>
            <w:proofErr w:type="gramEnd"/>
            <w:r>
              <w:rPr>
                <w:sz w:val="22"/>
                <w:szCs w:val="22"/>
              </w:rPr>
              <w:t>лматы,ул.Желтоксан,111а,офис 6</w:t>
            </w:r>
          </w:p>
        </w:tc>
        <w:tc>
          <w:tcPr>
            <w:tcW w:w="2126" w:type="dxa"/>
          </w:tcPr>
          <w:p w:rsidR="001B4416" w:rsidRPr="009138F2" w:rsidRDefault="001B4416" w:rsidP="0054294A">
            <w:pPr>
              <w:tabs>
                <w:tab w:val="left" w:pos="0"/>
              </w:tabs>
              <w:ind w:firstLine="34"/>
              <w:jc w:val="center"/>
              <w:rPr>
                <w:sz w:val="22"/>
                <w:szCs w:val="22"/>
              </w:rPr>
            </w:pPr>
            <w:r>
              <w:rPr>
                <w:sz w:val="22"/>
                <w:szCs w:val="22"/>
              </w:rPr>
              <w:t>23.12.2024 12:30 ч.</w:t>
            </w:r>
          </w:p>
        </w:tc>
        <w:tc>
          <w:tcPr>
            <w:tcW w:w="2268" w:type="dxa"/>
          </w:tcPr>
          <w:p w:rsidR="001B4416" w:rsidRPr="00301EC1" w:rsidRDefault="001B4416" w:rsidP="0054294A">
            <w:pPr>
              <w:spacing w:line="276" w:lineRule="auto"/>
              <w:jc w:val="center"/>
              <w:rPr>
                <w:sz w:val="22"/>
                <w:szCs w:val="22"/>
                <w:lang w:val="kk-KZ"/>
              </w:rPr>
            </w:pPr>
          </w:p>
        </w:tc>
      </w:tr>
      <w:tr w:rsidR="001B4416" w:rsidRPr="00271F0C" w:rsidTr="00F86CAB">
        <w:trPr>
          <w:trHeight w:val="56"/>
          <w:jc w:val="center"/>
        </w:trPr>
        <w:tc>
          <w:tcPr>
            <w:tcW w:w="567" w:type="dxa"/>
            <w:vAlign w:val="center"/>
          </w:tcPr>
          <w:p w:rsidR="001B4416" w:rsidRPr="00A7709A" w:rsidRDefault="001B4416" w:rsidP="0054294A">
            <w:pPr>
              <w:jc w:val="right"/>
              <w:rPr>
                <w:b/>
                <w:bCs/>
                <w:color w:val="000000"/>
                <w:sz w:val="24"/>
                <w:szCs w:val="24"/>
                <w:lang w:val="kk-KZ"/>
              </w:rPr>
            </w:pPr>
            <w:r>
              <w:rPr>
                <w:b/>
                <w:bCs/>
                <w:color w:val="000000"/>
                <w:sz w:val="24"/>
                <w:szCs w:val="24"/>
                <w:lang w:val="kk-KZ"/>
              </w:rPr>
              <w:t>2</w:t>
            </w:r>
          </w:p>
        </w:tc>
        <w:tc>
          <w:tcPr>
            <w:tcW w:w="2410" w:type="dxa"/>
            <w:vAlign w:val="center"/>
          </w:tcPr>
          <w:p w:rsidR="001B4416" w:rsidRDefault="001B4416" w:rsidP="0054294A">
            <w:pPr>
              <w:rPr>
                <w:b/>
                <w:bCs/>
                <w:color w:val="000000"/>
                <w:sz w:val="24"/>
                <w:szCs w:val="24"/>
              </w:rPr>
            </w:pPr>
            <w:r>
              <w:rPr>
                <w:b/>
                <w:bCs/>
                <w:color w:val="000000"/>
                <w:sz w:val="24"/>
                <w:szCs w:val="24"/>
              </w:rPr>
              <w:t>ТОО «</w:t>
            </w:r>
            <w:r>
              <w:rPr>
                <w:b/>
                <w:bCs/>
                <w:color w:val="000000"/>
                <w:sz w:val="24"/>
                <w:szCs w:val="24"/>
                <w:lang w:val="en-US"/>
              </w:rPr>
              <w:t>DOLCE</w:t>
            </w:r>
            <w:r>
              <w:rPr>
                <w:b/>
                <w:bCs/>
                <w:color w:val="000000"/>
                <w:sz w:val="24"/>
                <w:szCs w:val="24"/>
              </w:rPr>
              <w:t>»</w:t>
            </w:r>
          </w:p>
        </w:tc>
        <w:tc>
          <w:tcPr>
            <w:tcW w:w="2410" w:type="dxa"/>
          </w:tcPr>
          <w:p w:rsidR="001B4416" w:rsidRPr="00662BED" w:rsidRDefault="001B4416" w:rsidP="0054294A">
            <w:pPr>
              <w:tabs>
                <w:tab w:val="left" w:pos="0"/>
              </w:tabs>
              <w:rPr>
                <w:sz w:val="22"/>
                <w:szCs w:val="22"/>
              </w:rPr>
            </w:pPr>
            <w:r>
              <w:rPr>
                <w:sz w:val="22"/>
                <w:szCs w:val="22"/>
              </w:rPr>
              <w:t>г</w:t>
            </w:r>
            <w:proofErr w:type="gramStart"/>
            <w:r>
              <w:rPr>
                <w:sz w:val="22"/>
                <w:szCs w:val="22"/>
              </w:rPr>
              <w:t>.А</w:t>
            </w:r>
            <w:proofErr w:type="gramEnd"/>
            <w:r>
              <w:rPr>
                <w:sz w:val="22"/>
                <w:szCs w:val="22"/>
              </w:rPr>
              <w:t>латау,мкр-н.Ынтык,Аль-Фаараби,1</w:t>
            </w:r>
          </w:p>
        </w:tc>
        <w:tc>
          <w:tcPr>
            <w:tcW w:w="2126" w:type="dxa"/>
          </w:tcPr>
          <w:p w:rsidR="001B4416" w:rsidRDefault="001B4416" w:rsidP="0054294A">
            <w:pPr>
              <w:tabs>
                <w:tab w:val="left" w:pos="0"/>
              </w:tabs>
              <w:ind w:firstLine="34"/>
              <w:jc w:val="center"/>
              <w:rPr>
                <w:sz w:val="22"/>
                <w:szCs w:val="22"/>
              </w:rPr>
            </w:pPr>
            <w:r>
              <w:rPr>
                <w:sz w:val="22"/>
                <w:szCs w:val="22"/>
              </w:rPr>
              <w:t>25.12.2024 11:25 ч.</w:t>
            </w:r>
          </w:p>
        </w:tc>
        <w:tc>
          <w:tcPr>
            <w:tcW w:w="2268" w:type="dxa"/>
          </w:tcPr>
          <w:p w:rsidR="001B4416" w:rsidRPr="00301EC1" w:rsidRDefault="001B4416" w:rsidP="0054294A">
            <w:pPr>
              <w:spacing w:line="276" w:lineRule="auto"/>
              <w:jc w:val="center"/>
              <w:rPr>
                <w:sz w:val="22"/>
                <w:szCs w:val="22"/>
                <w:lang w:val="kk-KZ"/>
              </w:rPr>
            </w:pPr>
          </w:p>
        </w:tc>
      </w:tr>
      <w:tr w:rsidR="001B4416" w:rsidRPr="00D40B71" w:rsidTr="00F86CAB">
        <w:trPr>
          <w:trHeight w:val="56"/>
          <w:jc w:val="center"/>
        </w:trPr>
        <w:tc>
          <w:tcPr>
            <w:tcW w:w="567" w:type="dxa"/>
            <w:vAlign w:val="center"/>
          </w:tcPr>
          <w:p w:rsidR="001B4416" w:rsidRPr="00A7709A" w:rsidRDefault="001B4416" w:rsidP="0054294A">
            <w:pPr>
              <w:jc w:val="right"/>
              <w:rPr>
                <w:b/>
                <w:bCs/>
                <w:color w:val="000000"/>
                <w:sz w:val="24"/>
                <w:szCs w:val="24"/>
                <w:lang w:val="kk-KZ"/>
              </w:rPr>
            </w:pPr>
            <w:r>
              <w:rPr>
                <w:b/>
                <w:bCs/>
                <w:color w:val="000000"/>
                <w:sz w:val="24"/>
                <w:szCs w:val="24"/>
                <w:lang w:val="kk-KZ"/>
              </w:rPr>
              <w:t>3</w:t>
            </w:r>
          </w:p>
        </w:tc>
        <w:tc>
          <w:tcPr>
            <w:tcW w:w="2410" w:type="dxa"/>
            <w:vAlign w:val="center"/>
          </w:tcPr>
          <w:p w:rsidR="001B4416" w:rsidRPr="003309FA" w:rsidRDefault="001B4416" w:rsidP="0054294A">
            <w:pPr>
              <w:rPr>
                <w:b/>
                <w:bCs/>
                <w:color w:val="000000"/>
                <w:sz w:val="24"/>
                <w:szCs w:val="24"/>
              </w:rPr>
            </w:pPr>
            <w:r>
              <w:rPr>
                <w:b/>
                <w:bCs/>
                <w:color w:val="000000"/>
                <w:sz w:val="24"/>
                <w:szCs w:val="24"/>
              </w:rPr>
              <w:t>ТОО «</w:t>
            </w:r>
            <w:r>
              <w:rPr>
                <w:b/>
                <w:bCs/>
                <w:color w:val="000000"/>
                <w:sz w:val="24"/>
                <w:szCs w:val="24"/>
                <w:lang w:val="kk-KZ"/>
              </w:rPr>
              <w:t>Эль-Фарм</w:t>
            </w:r>
            <w:r>
              <w:rPr>
                <w:b/>
                <w:bCs/>
                <w:color w:val="000000"/>
                <w:sz w:val="24"/>
                <w:szCs w:val="24"/>
              </w:rPr>
              <w:t>»</w:t>
            </w:r>
          </w:p>
        </w:tc>
        <w:tc>
          <w:tcPr>
            <w:tcW w:w="2410" w:type="dxa"/>
          </w:tcPr>
          <w:p w:rsidR="001B4416" w:rsidRPr="00A65ACA" w:rsidRDefault="001B4416" w:rsidP="0054294A">
            <w:pPr>
              <w:tabs>
                <w:tab w:val="left" w:pos="0"/>
              </w:tabs>
              <w:jc w:val="center"/>
              <w:rPr>
                <w:sz w:val="22"/>
                <w:szCs w:val="22"/>
              </w:rPr>
            </w:pPr>
            <w:proofErr w:type="spellStart"/>
            <w:r>
              <w:rPr>
                <w:sz w:val="22"/>
                <w:szCs w:val="22"/>
              </w:rPr>
              <w:t>г</w:t>
            </w:r>
            <w:proofErr w:type="gramStart"/>
            <w:r w:rsidRPr="00A65ACA">
              <w:rPr>
                <w:sz w:val="22"/>
                <w:szCs w:val="22"/>
              </w:rPr>
              <w:t>.</w:t>
            </w:r>
            <w:r>
              <w:rPr>
                <w:sz w:val="22"/>
                <w:szCs w:val="22"/>
              </w:rPr>
              <w:t>А</w:t>
            </w:r>
            <w:proofErr w:type="gramEnd"/>
            <w:r>
              <w:rPr>
                <w:sz w:val="22"/>
                <w:szCs w:val="22"/>
              </w:rPr>
              <w:t>лматы,проспект</w:t>
            </w:r>
            <w:proofErr w:type="spellEnd"/>
            <w:r>
              <w:rPr>
                <w:sz w:val="22"/>
                <w:szCs w:val="22"/>
              </w:rPr>
              <w:t xml:space="preserve"> </w:t>
            </w:r>
            <w:proofErr w:type="spellStart"/>
            <w:r>
              <w:rPr>
                <w:sz w:val="22"/>
                <w:szCs w:val="22"/>
              </w:rPr>
              <w:t>Райымбек,дом</w:t>
            </w:r>
            <w:proofErr w:type="spellEnd"/>
            <w:r>
              <w:rPr>
                <w:sz w:val="22"/>
                <w:szCs w:val="22"/>
              </w:rPr>
              <w:t xml:space="preserve"> 496,10</w:t>
            </w:r>
          </w:p>
        </w:tc>
        <w:tc>
          <w:tcPr>
            <w:tcW w:w="2126" w:type="dxa"/>
          </w:tcPr>
          <w:p w:rsidR="001B4416" w:rsidRPr="003309FA" w:rsidRDefault="001B4416" w:rsidP="0054294A">
            <w:pPr>
              <w:tabs>
                <w:tab w:val="left" w:pos="0"/>
              </w:tabs>
              <w:ind w:firstLine="34"/>
              <w:jc w:val="center"/>
              <w:rPr>
                <w:sz w:val="22"/>
                <w:szCs w:val="22"/>
              </w:rPr>
            </w:pPr>
            <w:r>
              <w:rPr>
                <w:sz w:val="22"/>
                <w:szCs w:val="22"/>
              </w:rPr>
              <w:t>20.12.2024 12:07 ч.</w:t>
            </w:r>
          </w:p>
        </w:tc>
        <w:tc>
          <w:tcPr>
            <w:tcW w:w="2268" w:type="dxa"/>
          </w:tcPr>
          <w:p w:rsidR="001B4416" w:rsidRPr="00301EC1" w:rsidRDefault="001B4416" w:rsidP="0054294A">
            <w:pPr>
              <w:spacing w:line="276" w:lineRule="auto"/>
              <w:jc w:val="center"/>
              <w:rPr>
                <w:sz w:val="22"/>
                <w:szCs w:val="22"/>
                <w:lang w:val="kk-KZ"/>
              </w:rPr>
            </w:pPr>
          </w:p>
        </w:tc>
      </w:tr>
      <w:tr w:rsidR="001B4416" w:rsidRPr="00271F0C" w:rsidTr="00F86CAB">
        <w:trPr>
          <w:trHeight w:val="56"/>
          <w:jc w:val="center"/>
        </w:trPr>
        <w:tc>
          <w:tcPr>
            <w:tcW w:w="567" w:type="dxa"/>
            <w:vAlign w:val="center"/>
          </w:tcPr>
          <w:p w:rsidR="001B4416" w:rsidRPr="00A7709A" w:rsidRDefault="001B4416" w:rsidP="0054294A">
            <w:pPr>
              <w:jc w:val="right"/>
              <w:rPr>
                <w:b/>
                <w:bCs/>
                <w:color w:val="000000"/>
                <w:sz w:val="24"/>
                <w:szCs w:val="24"/>
                <w:lang w:val="kk-KZ"/>
              </w:rPr>
            </w:pPr>
            <w:r>
              <w:rPr>
                <w:b/>
                <w:bCs/>
                <w:color w:val="000000"/>
                <w:sz w:val="24"/>
                <w:szCs w:val="24"/>
                <w:lang w:val="kk-KZ"/>
              </w:rPr>
              <w:t>4</w:t>
            </w:r>
          </w:p>
        </w:tc>
        <w:tc>
          <w:tcPr>
            <w:tcW w:w="2410" w:type="dxa"/>
            <w:vAlign w:val="center"/>
          </w:tcPr>
          <w:p w:rsidR="001B4416" w:rsidRDefault="001B4416" w:rsidP="0054294A">
            <w:pPr>
              <w:rPr>
                <w:b/>
                <w:bCs/>
                <w:color w:val="000000"/>
                <w:sz w:val="24"/>
                <w:szCs w:val="24"/>
              </w:rPr>
            </w:pPr>
            <w:r>
              <w:rPr>
                <w:b/>
                <w:bCs/>
                <w:color w:val="000000"/>
                <w:sz w:val="24"/>
                <w:szCs w:val="24"/>
              </w:rPr>
              <w:t>ТОО «А-37»</w:t>
            </w:r>
          </w:p>
        </w:tc>
        <w:tc>
          <w:tcPr>
            <w:tcW w:w="2410" w:type="dxa"/>
          </w:tcPr>
          <w:p w:rsidR="001B4416" w:rsidRPr="005F36E9" w:rsidRDefault="001B4416" w:rsidP="0054294A">
            <w:pPr>
              <w:tabs>
                <w:tab w:val="left" w:pos="0"/>
              </w:tabs>
              <w:jc w:val="center"/>
              <w:rPr>
                <w:sz w:val="22"/>
                <w:szCs w:val="22"/>
              </w:rPr>
            </w:pPr>
            <w:proofErr w:type="spellStart"/>
            <w:r>
              <w:rPr>
                <w:sz w:val="22"/>
                <w:szCs w:val="22"/>
              </w:rPr>
              <w:t>г</w:t>
            </w:r>
            <w:proofErr w:type="gramStart"/>
            <w:r w:rsidRPr="00A65ACA">
              <w:rPr>
                <w:sz w:val="22"/>
                <w:szCs w:val="22"/>
              </w:rPr>
              <w:t>.</w:t>
            </w:r>
            <w:r>
              <w:rPr>
                <w:sz w:val="22"/>
                <w:szCs w:val="22"/>
              </w:rPr>
              <w:t>А</w:t>
            </w:r>
            <w:proofErr w:type="gramEnd"/>
            <w:r>
              <w:rPr>
                <w:sz w:val="22"/>
                <w:szCs w:val="22"/>
              </w:rPr>
              <w:t>лматы,мкр.Нур</w:t>
            </w:r>
            <w:proofErr w:type="spellEnd"/>
            <w:r>
              <w:rPr>
                <w:sz w:val="22"/>
                <w:szCs w:val="22"/>
              </w:rPr>
              <w:t xml:space="preserve"> </w:t>
            </w:r>
            <w:proofErr w:type="spellStart"/>
            <w:r>
              <w:rPr>
                <w:sz w:val="22"/>
                <w:szCs w:val="22"/>
              </w:rPr>
              <w:t>Алатау,ул.Казыбек</w:t>
            </w:r>
            <w:proofErr w:type="spellEnd"/>
            <w:r>
              <w:rPr>
                <w:sz w:val="22"/>
                <w:szCs w:val="22"/>
              </w:rPr>
              <w:t xml:space="preserve"> Тауасарулы,д.24</w:t>
            </w:r>
          </w:p>
        </w:tc>
        <w:tc>
          <w:tcPr>
            <w:tcW w:w="2126" w:type="dxa"/>
          </w:tcPr>
          <w:p w:rsidR="001B4416" w:rsidRDefault="001B4416" w:rsidP="0054294A">
            <w:pPr>
              <w:tabs>
                <w:tab w:val="left" w:pos="0"/>
              </w:tabs>
              <w:ind w:firstLine="34"/>
              <w:jc w:val="center"/>
              <w:rPr>
                <w:sz w:val="22"/>
                <w:szCs w:val="22"/>
              </w:rPr>
            </w:pPr>
            <w:r>
              <w:rPr>
                <w:sz w:val="22"/>
                <w:szCs w:val="22"/>
              </w:rPr>
              <w:t>17.12.2024 11:11 ч.</w:t>
            </w:r>
          </w:p>
        </w:tc>
        <w:tc>
          <w:tcPr>
            <w:tcW w:w="2268" w:type="dxa"/>
          </w:tcPr>
          <w:p w:rsidR="001B4416" w:rsidRPr="00301EC1" w:rsidRDefault="001B4416" w:rsidP="0054294A">
            <w:pPr>
              <w:spacing w:line="276" w:lineRule="auto"/>
              <w:jc w:val="center"/>
              <w:rPr>
                <w:sz w:val="22"/>
                <w:szCs w:val="22"/>
                <w:lang w:val="kk-KZ"/>
              </w:rPr>
            </w:pPr>
          </w:p>
        </w:tc>
      </w:tr>
      <w:tr w:rsidR="001B4416" w:rsidRPr="00271F0C" w:rsidTr="00F86CAB">
        <w:trPr>
          <w:trHeight w:val="56"/>
          <w:jc w:val="center"/>
        </w:trPr>
        <w:tc>
          <w:tcPr>
            <w:tcW w:w="567" w:type="dxa"/>
            <w:vAlign w:val="center"/>
          </w:tcPr>
          <w:p w:rsidR="001B4416" w:rsidRPr="00A7709A" w:rsidRDefault="001B4416" w:rsidP="0054294A">
            <w:pPr>
              <w:jc w:val="right"/>
              <w:rPr>
                <w:b/>
                <w:bCs/>
                <w:color w:val="000000"/>
                <w:sz w:val="24"/>
                <w:szCs w:val="24"/>
                <w:lang w:val="kk-KZ"/>
              </w:rPr>
            </w:pPr>
            <w:r>
              <w:rPr>
                <w:b/>
                <w:bCs/>
                <w:color w:val="000000"/>
                <w:sz w:val="24"/>
                <w:szCs w:val="24"/>
                <w:lang w:val="kk-KZ"/>
              </w:rPr>
              <w:t>5</w:t>
            </w:r>
          </w:p>
        </w:tc>
        <w:tc>
          <w:tcPr>
            <w:tcW w:w="2410" w:type="dxa"/>
            <w:vAlign w:val="center"/>
          </w:tcPr>
          <w:p w:rsidR="001B4416" w:rsidRPr="00CD6B50" w:rsidRDefault="001B4416" w:rsidP="0054294A">
            <w:pPr>
              <w:rPr>
                <w:b/>
                <w:bCs/>
                <w:color w:val="000000"/>
                <w:sz w:val="22"/>
                <w:szCs w:val="22"/>
              </w:rPr>
            </w:pPr>
            <w:r w:rsidRPr="00CD6B50">
              <w:rPr>
                <w:b/>
                <w:color w:val="000000"/>
                <w:sz w:val="22"/>
                <w:szCs w:val="22"/>
              </w:rPr>
              <w:t>ТОО «</w:t>
            </w:r>
            <w:r w:rsidRPr="00CD6B50">
              <w:rPr>
                <w:b/>
                <w:color w:val="000000"/>
                <w:sz w:val="22"/>
                <w:szCs w:val="22"/>
                <w:lang w:val="en-US"/>
              </w:rPr>
              <w:t>Apex Co</w:t>
            </w:r>
            <w:r w:rsidRPr="00CD6B50">
              <w:rPr>
                <w:b/>
                <w:color w:val="000000"/>
                <w:sz w:val="22"/>
                <w:szCs w:val="22"/>
              </w:rPr>
              <w:t>»</w:t>
            </w:r>
          </w:p>
        </w:tc>
        <w:tc>
          <w:tcPr>
            <w:tcW w:w="2410" w:type="dxa"/>
          </w:tcPr>
          <w:p w:rsidR="001B4416" w:rsidRPr="00CD6B50" w:rsidRDefault="001B4416" w:rsidP="0054294A">
            <w:pPr>
              <w:tabs>
                <w:tab w:val="left" w:pos="0"/>
              </w:tabs>
              <w:jc w:val="center"/>
              <w:rPr>
                <w:sz w:val="22"/>
                <w:szCs w:val="22"/>
              </w:rPr>
            </w:pPr>
            <w:proofErr w:type="spellStart"/>
            <w:r>
              <w:rPr>
                <w:sz w:val="22"/>
                <w:szCs w:val="22"/>
              </w:rPr>
              <w:t>г</w:t>
            </w:r>
            <w:proofErr w:type="gramStart"/>
            <w:r>
              <w:rPr>
                <w:sz w:val="22"/>
                <w:szCs w:val="22"/>
              </w:rPr>
              <w:t>.А</w:t>
            </w:r>
            <w:proofErr w:type="gramEnd"/>
            <w:r>
              <w:rPr>
                <w:sz w:val="22"/>
                <w:szCs w:val="22"/>
              </w:rPr>
              <w:t>лматы,мкр.Нур</w:t>
            </w:r>
            <w:proofErr w:type="spellEnd"/>
            <w:r>
              <w:rPr>
                <w:sz w:val="22"/>
                <w:szCs w:val="22"/>
              </w:rPr>
              <w:t xml:space="preserve"> Алатау,ул.Е.Рахмадиева,д.35</w:t>
            </w:r>
          </w:p>
        </w:tc>
        <w:tc>
          <w:tcPr>
            <w:tcW w:w="2126" w:type="dxa"/>
          </w:tcPr>
          <w:p w:rsidR="001B4416" w:rsidRDefault="001B4416" w:rsidP="0054294A">
            <w:pPr>
              <w:tabs>
                <w:tab w:val="left" w:pos="0"/>
              </w:tabs>
              <w:ind w:firstLine="34"/>
              <w:jc w:val="center"/>
              <w:rPr>
                <w:sz w:val="22"/>
                <w:szCs w:val="22"/>
              </w:rPr>
            </w:pPr>
            <w:r>
              <w:rPr>
                <w:sz w:val="22"/>
                <w:szCs w:val="22"/>
              </w:rPr>
              <w:t>17.12.2024 11:11 ч.</w:t>
            </w:r>
          </w:p>
        </w:tc>
        <w:tc>
          <w:tcPr>
            <w:tcW w:w="2268" w:type="dxa"/>
          </w:tcPr>
          <w:p w:rsidR="001B4416" w:rsidRPr="00301EC1" w:rsidRDefault="001B4416" w:rsidP="0054294A">
            <w:pPr>
              <w:spacing w:line="276" w:lineRule="auto"/>
              <w:jc w:val="center"/>
              <w:rPr>
                <w:sz w:val="22"/>
                <w:szCs w:val="22"/>
                <w:lang w:val="kk-KZ"/>
              </w:rPr>
            </w:pPr>
            <w:r>
              <w:rPr>
                <w:sz w:val="22"/>
                <w:szCs w:val="22"/>
                <w:lang w:val="kk-KZ"/>
              </w:rPr>
              <w:t xml:space="preserve">Турганбаева Жаркынай Азатовна </w:t>
            </w:r>
          </w:p>
        </w:tc>
      </w:tr>
    </w:tbl>
    <w:p w:rsidR="00D5529B" w:rsidRPr="00271F0C" w:rsidRDefault="008D3EF7" w:rsidP="002B5F64">
      <w:pPr>
        <w:pStyle w:val="a9"/>
        <w:numPr>
          <w:ilvl w:val="0"/>
          <w:numId w:val="1"/>
        </w:numPr>
        <w:tabs>
          <w:tab w:val="left" w:pos="0"/>
        </w:tabs>
        <w:ind w:left="0" w:firstLine="360"/>
        <w:jc w:val="both"/>
        <w:rPr>
          <w:sz w:val="22"/>
          <w:szCs w:val="22"/>
        </w:rPr>
      </w:pPr>
      <w:r w:rsidRPr="00271F0C">
        <w:rPr>
          <w:sz w:val="22"/>
          <w:szCs w:val="22"/>
        </w:rPr>
        <w:t>Изменений потенциальными поставщиками тендерных заявок с момента сдачи до момента вскрытия не было.</w:t>
      </w:r>
    </w:p>
    <w:p w:rsidR="00D5529B" w:rsidRPr="00271F0C" w:rsidRDefault="00D5529B" w:rsidP="00401832">
      <w:pPr>
        <w:pStyle w:val="a9"/>
        <w:tabs>
          <w:tab w:val="left" w:pos="0"/>
        </w:tabs>
        <w:ind w:left="0"/>
        <w:jc w:val="both"/>
        <w:rPr>
          <w:sz w:val="22"/>
          <w:szCs w:val="22"/>
        </w:rPr>
      </w:pPr>
    </w:p>
    <w:p w:rsidR="008D3EF7" w:rsidRPr="00271F0C" w:rsidRDefault="008D3EF7" w:rsidP="00D5529B">
      <w:pPr>
        <w:pStyle w:val="a9"/>
        <w:numPr>
          <w:ilvl w:val="0"/>
          <w:numId w:val="1"/>
        </w:numPr>
        <w:tabs>
          <w:tab w:val="left" w:pos="0"/>
        </w:tabs>
        <w:jc w:val="both"/>
        <w:rPr>
          <w:rStyle w:val="s0"/>
          <w:sz w:val="22"/>
          <w:szCs w:val="22"/>
        </w:rPr>
      </w:pPr>
      <w:r w:rsidRPr="00271F0C">
        <w:rPr>
          <w:sz w:val="22"/>
          <w:szCs w:val="22"/>
        </w:rPr>
        <w:t>Н</w:t>
      </w:r>
      <w:r w:rsidRPr="00271F0C">
        <w:rPr>
          <w:rStyle w:val="s0"/>
          <w:sz w:val="22"/>
          <w:szCs w:val="22"/>
        </w:rPr>
        <w:t>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060"/>
        <w:gridCol w:w="6307"/>
      </w:tblGrid>
      <w:tr w:rsidR="008D3EF7" w:rsidRPr="00271F0C" w:rsidTr="008358C2">
        <w:tc>
          <w:tcPr>
            <w:tcW w:w="556" w:type="dxa"/>
          </w:tcPr>
          <w:p w:rsidR="008D3EF7" w:rsidRPr="00271F0C" w:rsidRDefault="008D3EF7" w:rsidP="00E55493">
            <w:pPr>
              <w:tabs>
                <w:tab w:val="left" w:pos="0"/>
              </w:tabs>
              <w:ind w:right="-43"/>
              <w:jc w:val="center"/>
              <w:rPr>
                <w:b/>
              </w:rPr>
            </w:pPr>
            <w:r w:rsidRPr="00271F0C">
              <w:rPr>
                <w:b/>
              </w:rPr>
              <w:t xml:space="preserve">№ </w:t>
            </w:r>
            <w:proofErr w:type="gramStart"/>
            <w:r w:rsidRPr="00271F0C">
              <w:rPr>
                <w:b/>
              </w:rPr>
              <w:t>п</w:t>
            </w:r>
            <w:proofErr w:type="gramEnd"/>
            <w:r w:rsidRPr="00271F0C">
              <w:rPr>
                <w:b/>
              </w:rPr>
              <w:t>/п</w:t>
            </w:r>
          </w:p>
        </w:tc>
        <w:tc>
          <w:tcPr>
            <w:tcW w:w="3060" w:type="dxa"/>
          </w:tcPr>
          <w:p w:rsidR="008D3EF7" w:rsidRPr="00271F0C" w:rsidRDefault="008D3EF7" w:rsidP="00E55493">
            <w:pPr>
              <w:tabs>
                <w:tab w:val="left" w:pos="0"/>
              </w:tabs>
              <w:ind w:right="-142"/>
              <w:jc w:val="center"/>
              <w:rPr>
                <w:b/>
              </w:rPr>
            </w:pPr>
            <w:r w:rsidRPr="00271F0C">
              <w:rPr>
                <w:b/>
              </w:rPr>
              <w:t>Наименование потенциального поставщика</w:t>
            </w:r>
          </w:p>
        </w:tc>
        <w:tc>
          <w:tcPr>
            <w:tcW w:w="6307" w:type="dxa"/>
          </w:tcPr>
          <w:p w:rsidR="008D3EF7" w:rsidRPr="00271F0C" w:rsidRDefault="008D3EF7" w:rsidP="00E55493">
            <w:pPr>
              <w:tabs>
                <w:tab w:val="left" w:pos="0"/>
              </w:tabs>
              <w:ind w:firstLine="709"/>
              <w:jc w:val="center"/>
              <w:rPr>
                <w:b/>
              </w:rPr>
            </w:pPr>
            <w:r w:rsidRPr="00271F0C">
              <w:rPr>
                <w:b/>
              </w:rPr>
              <w:t>Номера лотов</w:t>
            </w:r>
          </w:p>
        </w:tc>
      </w:tr>
      <w:tr w:rsidR="001B4416" w:rsidRPr="00271F0C" w:rsidTr="008358C2">
        <w:trPr>
          <w:trHeight w:val="279"/>
        </w:trPr>
        <w:tc>
          <w:tcPr>
            <w:tcW w:w="556" w:type="dxa"/>
          </w:tcPr>
          <w:p w:rsidR="001B4416" w:rsidRPr="00A7709A" w:rsidRDefault="001B4416" w:rsidP="001B4416">
            <w:pPr>
              <w:tabs>
                <w:tab w:val="left" w:pos="-107"/>
              </w:tabs>
              <w:jc w:val="center"/>
              <w:rPr>
                <w:b/>
                <w:sz w:val="22"/>
                <w:szCs w:val="22"/>
                <w:lang w:val="kk-KZ"/>
              </w:rPr>
            </w:pPr>
            <w:r>
              <w:rPr>
                <w:b/>
                <w:sz w:val="22"/>
                <w:szCs w:val="22"/>
                <w:lang w:val="kk-KZ"/>
              </w:rPr>
              <w:t>1</w:t>
            </w:r>
          </w:p>
        </w:tc>
        <w:tc>
          <w:tcPr>
            <w:tcW w:w="3060" w:type="dxa"/>
          </w:tcPr>
          <w:p w:rsidR="001B4416" w:rsidRPr="004D1C02" w:rsidRDefault="001B4416" w:rsidP="001B4416">
            <w:pPr>
              <w:tabs>
                <w:tab w:val="left" w:pos="0"/>
              </w:tabs>
              <w:jc w:val="center"/>
              <w:rPr>
                <w:b/>
                <w:sz w:val="22"/>
                <w:szCs w:val="22"/>
              </w:rPr>
            </w:pPr>
            <w:r>
              <w:rPr>
                <w:b/>
                <w:sz w:val="22"/>
                <w:szCs w:val="22"/>
                <w:lang w:val="kk-KZ"/>
              </w:rPr>
              <w:t xml:space="preserve">ТОО </w:t>
            </w:r>
            <w:r>
              <w:rPr>
                <w:b/>
                <w:sz w:val="22"/>
                <w:szCs w:val="22"/>
              </w:rPr>
              <w:t>«</w:t>
            </w:r>
            <w:r>
              <w:rPr>
                <w:b/>
                <w:sz w:val="22"/>
                <w:szCs w:val="22"/>
                <w:lang w:val="en-US"/>
              </w:rPr>
              <w:t>Best Equip</w:t>
            </w:r>
            <w:r>
              <w:rPr>
                <w:b/>
                <w:sz w:val="22"/>
                <w:szCs w:val="22"/>
              </w:rPr>
              <w:t>»</w:t>
            </w:r>
          </w:p>
        </w:tc>
        <w:tc>
          <w:tcPr>
            <w:tcW w:w="6307" w:type="dxa"/>
            <w:vAlign w:val="center"/>
          </w:tcPr>
          <w:p w:rsidR="001B4416" w:rsidRDefault="008358C2" w:rsidP="00691C96">
            <w:pPr>
              <w:tabs>
                <w:tab w:val="left" w:pos="0"/>
              </w:tabs>
              <w:ind w:right="-142"/>
              <w:jc w:val="center"/>
              <w:rPr>
                <w:lang w:val="kk-KZ"/>
              </w:rPr>
            </w:pPr>
            <w:r>
              <w:rPr>
                <w:lang w:val="kk-KZ"/>
              </w:rPr>
              <w:t>116,117,118,119,120,121,122,123,124,125,126,127,128,129,</w:t>
            </w:r>
          </w:p>
          <w:p w:rsidR="008358C2" w:rsidRDefault="008358C2" w:rsidP="00691C96">
            <w:pPr>
              <w:tabs>
                <w:tab w:val="left" w:pos="0"/>
              </w:tabs>
              <w:ind w:right="-142"/>
              <w:jc w:val="center"/>
              <w:rPr>
                <w:lang w:val="kk-KZ"/>
              </w:rPr>
            </w:pPr>
            <w:r>
              <w:rPr>
                <w:lang w:val="kk-KZ"/>
              </w:rPr>
              <w:t>130,131,132,133,134,135,136,137,138,139,140,141,142,143,144,145,146,</w:t>
            </w:r>
          </w:p>
          <w:p w:rsidR="008358C2" w:rsidRDefault="008358C2" w:rsidP="00691C96">
            <w:pPr>
              <w:tabs>
                <w:tab w:val="left" w:pos="0"/>
              </w:tabs>
              <w:ind w:right="-142"/>
              <w:jc w:val="center"/>
              <w:rPr>
                <w:lang w:val="kk-KZ"/>
              </w:rPr>
            </w:pPr>
            <w:bookmarkStart w:id="0" w:name="_GoBack"/>
            <w:bookmarkEnd w:id="0"/>
            <w:r>
              <w:rPr>
                <w:lang w:val="kk-KZ"/>
              </w:rPr>
              <w:t>147</w:t>
            </w:r>
          </w:p>
          <w:p w:rsidR="008358C2" w:rsidRPr="00271F0C" w:rsidRDefault="008358C2" w:rsidP="00691C96">
            <w:pPr>
              <w:tabs>
                <w:tab w:val="left" w:pos="0"/>
              </w:tabs>
              <w:ind w:right="-142"/>
              <w:jc w:val="center"/>
              <w:rPr>
                <w:lang w:val="kk-KZ"/>
              </w:rPr>
            </w:pPr>
          </w:p>
        </w:tc>
      </w:tr>
      <w:tr w:rsidR="001B4416" w:rsidRPr="00271F0C" w:rsidTr="008358C2">
        <w:trPr>
          <w:trHeight w:val="279"/>
        </w:trPr>
        <w:tc>
          <w:tcPr>
            <w:tcW w:w="556" w:type="dxa"/>
            <w:vAlign w:val="center"/>
          </w:tcPr>
          <w:p w:rsidR="001B4416" w:rsidRPr="00A7709A" w:rsidRDefault="001B4416" w:rsidP="001B4416">
            <w:pPr>
              <w:jc w:val="center"/>
              <w:rPr>
                <w:b/>
                <w:bCs/>
                <w:color w:val="000000"/>
                <w:sz w:val="24"/>
                <w:szCs w:val="24"/>
                <w:lang w:val="kk-KZ"/>
              </w:rPr>
            </w:pPr>
            <w:r>
              <w:rPr>
                <w:b/>
                <w:bCs/>
                <w:color w:val="000000"/>
                <w:sz w:val="24"/>
                <w:szCs w:val="24"/>
                <w:lang w:val="kk-KZ"/>
              </w:rPr>
              <w:t>2</w:t>
            </w:r>
          </w:p>
        </w:tc>
        <w:tc>
          <w:tcPr>
            <w:tcW w:w="3060" w:type="dxa"/>
            <w:vAlign w:val="center"/>
          </w:tcPr>
          <w:p w:rsidR="001B4416" w:rsidRDefault="001B4416" w:rsidP="001B4416">
            <w:pPr>
              <w:jc w:val="center"/>
              <w:rPr>
                <w:b/>
                <w:bCs/>
                <w:color w:val="000000"/>
                <w:sz w:val="24"/>
                <w:szCs w:val="24"/>
              </w:rPr>
            </w:pPr>
            <w:r>
              <w:rPr>
                <w:b/>
                <w:bCs/>
                <w:color w:val="000000"/>
                <w:sz w:val="24"/>
                <w:szCs w:val="24"/>
              </w:rPr>
              <w:t>ТОО «</w:t>
            </w:r>
            <w:r>
              <w:rPr>
                <w:b/>
                <w:bCs/>
                <w:color w:val="000000"/>
                <w:sz w:val="24"/>
                <w:szCs w:val="24"/>
                <w:lang w:val="en-US"/>
              </w:rPr>
              <w:t>DOLCE</w:t>
            </w:r>
            <w:r>
              <w:rPr>
                <w:b/>
                <w:bCs/>
                <w:color w:val="000000"/>
                <w:sz w:val="24"/>
                <w:szCs w:val="24"/>
              </w:rPr>
              <w:t>»</w:t>
            </w:r>
          </w:p>
        </w:tc>
        <w:tc>
          <w:tcPr>
            <w:tcW w:w="6307" w:type="dxa"/>
            <w:vAlign w:val="center"/>
          </w:tcPr>
          <w:p w:rsidR="001B4416" w:rsidRDefault="00DF3A71" w:rsidP="00691C96">
            <w:pPr>
              <w:tabs>
                <w:tab w:val="left" w:pos="0"/>
              </w:tabs>
              <w:ind w:right="-142"/>
              <w:jc w:val="center"/>
              <w:rPr>
                <w:lang w:val="kk-KZ"/>
              </w:rPr>
            </w:pPr>
            <w:r>
              <w:rPr>
                <w:lang w:val="kk-KZ"/>
              </w:rPr>
              <w:t>162,163,164</w:t>
            </w:r>
          </w:p>
        </w:tc>
      </w:tr>
      <w:tr w:rsidR="001B4416" w:rsidRPr="00A06F22" w:rsidTr="008358C2">
        <w:trPr>
          <w:trHeight w:val="279"/>
        </w:trPr>
        <w:tc>
          <w:tcPr>
            <w:tcW w:w="556" w:type="dxa"/>
            <w:vAlign w:val="center"/>
          </w:tcPr>
          <w:p w:rsidR="001B4416" w:rsidRPr="00A7709A" w:rsidRDefault="001B4416" w:rsidP="001B4416">
            <w:pPr>
              <w:jc w:val="center"/>
              <w:rPr>
                <w:b/>
                <w:bCs/>
                <w:color w:val="000000"/>
                <w:sz w:val="24"/>
                <w:szCs w:val="24"/>
                <w:lang w:val="kk-KZ"/>
              </w:rPr>
            </w:pPr>
            <w:r>
              <w:rPr>
                <w:b/>
                <w:bCs/>
                <w:color w:val="000000"/>
                <w:sz w:val="24"/>
                <w:szCs w:val="24"/>
                <w:lang w:val="kk-KZ"/>
              </w:rPr>
              <w:t>3</w:t>
            </w:r>
          </w:p>
        </w:tc>
        <w:tc>
          <w:tcPr>
            <w:tcW w:w="3060" w:type="dxa"/>
            <w:vAlign w:val="center"/>
          </w:tcPr>
          <w:p w:rsidR="001B4416" w:rsidRPr="003309FA" w:rsidRDefault="001B4416" w:rsidP="001B4416">
            <w:pPr>
              <w:jc w:val="center"/>
              <w:rPr>
                <w:b/>
                <w:bCs/>
                <w:color w:val="000000"/>
                <w:sz w:val="24"/>
                <w:szCs w:val="24"/>
              </w:rPr>
            </w:pPr>
            <w:r>
              <w:rPr>
                <w:b/>
                <w:bCs/>
                <w:color w:val="000000"/>
                <w:sz w:val="24"/>
                <w:szCs w:val="24"/>
              </w:rPr>
              <w:t>ТОО «</w:t>
            </w:r>
            <w:r>
              <w:rPr>
                <w:b/>
                <w:bCs/>
                <w:color w:val="000000"/>
                <w:sz w:val="24"/>
                <w:szCs w:val="24"/>
                <w:lang w:val="kk-KZ"/>
              </w:rPr>
              <w:t>Эль-Фарм</w:t>
            </w:r>
            <w:r>
              <w:rPr>
                <w:b/>
                <w:bCs/>
                <w:color w:val="000000"/>
                <w:sz w:val="24"/>
                <w:szCs w:val="24"/>
              </w:rPr>
              <w:t>»</w:t>
            </w:r>
          </w:p>
        </w:tc>
        <w:tc>
          <w:tcPr>
            <w:tcW w:w="6307" w:type="dxa"/>
            <w:vAlign w:val="center"/>
          </w:tcPr>
          <w:p w:rsidR="001B4416" w:rsidRDefault="00DF3A71" w:rsidP="00691C96">
            <w:pPr>
              <w:tabs>
                <w:tab w:val="left" w:pos="0"/>
              </w:tabs>
              <w:ind w:right="-142"/>
              <w:jc w:val="center"/>
              <w:rPr>
                <w:lang w:val="kk-KZ"/>
              </w:rPr>
            </w:pPr>
            <w:r>
              <w:rPr>
                <w:lang w:val="kk-KZ"/>
              </w:rPr>
              <w:t>100,0101,102</w:t>
            </w:r>
          </w:p>
        </w:tc>
      </w:tr>
      <w:tr w:rsidR="001B4416" w:rsidRPr="00271F0C" w:rsidTr="008358C2">
        <w:trPr>
          <w:trHeight w:val="279"/>
        </w:trPr>
        <w:tc>
          <w:tcPr>
            <w:tcW w:w="556" w:type="dxa"/>
            <w:vAlign w:val="center"/>
          </w:tcPr>
          <w:p w:rsidR="001B4416" w:rsidRPr="00A7709A" w:rsidRDefault="001B4416" w:rsidP="001B4416">
            <w:pPr>
              <w:jc w:val="center"/>
              <w:rPr>
                <w:b/>
                <w:bCs/>
                <w:color w:val="000000"/>
                <w:sz w:val="24"/>
                <w:szCs w:val="24"/>
                <w:lang w:val="kk-KZ"/>
              </w:rPr>
            </w:pPr>
            <w:r>
              <w:rPr>
                <w:b/>
                <w:bCs/>
                <w:color w:val="000000"/>
                <w:sz w:val="24"/>
                <w:szCs w:val="24"/>
                <w:lang w:val="kk-KZ"/>
              </w:rPr>
              <w:t>4</w:t>
            </w:r>
          </w:p>
        </w:tc>
        <w:tc>
          <w:tcPr>
            <w:tcW w:w="3060" w:type="dxa"/>
            <w:vAlign w:val="center"/>
          </w:tcPr>
          <w:p w:rsidR="001B4416" w:rsidRDefault="001B4416" w:rsidP="001B4416">
            <w:pPr>
              <w:jc w:val="center"/>
              <w:rPr>
                <w:b/>
                <w:bCs/>
                <w:color w:val="000000"/>
                <w:sz w:val="24"/>
                <w:szCs w:val="24"/>
              </w:rPr>
            </w:pPr>
            <w:r>
              <w:rPr>
                <w:b/>
                <w:bCs/>
                <w:color w:val="000000"/>
                <w:sz w:val="24"/>
                <w:szCs w:val="24"/>
              </w:rPr>
              <w:t>ТОО «А-37»</w:t>
            </w:r>
          </w:p>
        </w:tc>
        <w:tc>
          <w:tcPr>
            <w:tcW w:w="6307" w:type="dxa"/>
            <w:vAlign w:val="center"/>
          </w:tcPr>
          <w:p w:rsidR="001B4416" w:rsidRDefault="001866A9" w:rsidP="00691C96">
            <w:pPr>
              <w:tabs>
                <w:tab w:val="left" w:pos="0"/>
              </w:tabs>
              <w:ind w:right="-142"/>
              <w:jc w:val="center"/>
              <w:rPr>
                <w:lang w:val="kk-KZ"/>
              </w:rPr>
            </w:pPr>
            <w:r>
              <w:rPr>
                <w:lang w:val="kk-KZ"/>
              </w:rPr>
              <w:t>103,104,105,106,107,108,109,110,111,112,113,114</w:t>
            </w:r>
          </w:p>
        </w:tc>
      </w:tr>
      <w:tr w:rsidR="001B4416" w:rsidRPr="00271F0C" w:rsidTr="008358C2">
        <w:trPr>
          <w:trHeight w:val="279"/>
        </w:trPr>
        <w:tc>
          <w:tcPr>
            <w:tcW w:w="556" w:type="dxa"/>
            <w:vAlign w:val="center"/>
          </w:tcPr>
          <w:p w:rsidR="001B4416" w:rsidRPr="00A7709A" w:rsidRDefault="001B4416" w:rsidP="001B4416">
            <w:pPr>
              <w:jc w:val="center"/>
              <w:rPr>
                <w:b/>
                <w:bCs/>
                <w:color w:val="000000"/>
                <w:sz w:val="24"/>
                <w:szCs w:val="24"/>
                <w:lang w:val="kk-KZ"/>
              </w:rPr>
            </w:pPr>
            <w:r>
              <w:rPr>
                <w:b/>
                <w:bCs/>
                <w:color w:val="000000"/>
                <w:sz w:val="24"/>
                <w:szCs w:val="24"/>
                <w:lang w:val="kk-KZ"/>
              </w:rPr>
              <w:t>5</w:t>
            </w:r>
          </w:p>
        </w:tc>
        <w:tc>
          <w:tcPr>
            <w:tcW w:w="3060" w:type="dxa"/>
            <w:vAlign w:val="center"/>
          </w:tcPr>
          <w:p w:rsidR="001B4416" w:rsidRPr="00CD6B50" w:rsidRDefault="001B4416" w:rsidP="001B4416">
            <w:pPr>
              <w:jc w:val="center"/>
              <w:rPr>
                <w:b/>
                <w:bCs/>
                <w:color w:val="000000"/>
                <w:sz w:val="22"/>
                <w:szCs w:val="22"/>
              </w:rPr>
            </w:pPr>
            <w:r w:rsidRPr="00CD6B50">
              <w:rPr>
                <w:b/>
                <w:color w:val="000000"/>
                <w:sz w:val="22"/>
                <w:szCs w:val="22"/>
              </w:rPr>
              <w:t>ТОО «</w:t>
            </w:r>
            <w:r w:rsidRPr="00CD6B50">
              <w:rPr>
                <w:b/>
                <w:color w:val="000000"/>
                <w:sz w:val="22"/>
                <w:szCs w:val="22"/>
                <w:lang w:val="en-US"/>
              </w:rPr>
              <w:t>Apex Co</w:t>
            </w:r>
            <w:r w:rsidRPr="00CD6B50">
              <w:rPr>
                <w:b/>
                <w:color w:val="000000"/>
                <w:sz w:val="22"/>
                <w:szCs w:val="22"/>
              </w:rPr>
              <w:t>»</w:t>
            </w:r>
          </w:p>
        </w:tc>
        <w:tc>
          <w:tcPr>
            <w:tcW w:w="6307" w:type="dxa"/>
            <w:vAlign w:val="center"/>
          </w:tcPr>
          <w:p w:rsidR="001B4416" w:rsidRDefault="004D1D0C" w:rsidP="00691C96">
            <w:pPr>
              <w:tabs>
                <w:tab w:val="left" w:pos="0"/>
              </w:tabs>
              <w:ind w:right="-142"/>
              <w:jc w:val="center"/>
              <w:rPr>
                <w:lang w:val="kk-KZ"/>
              </w:rPr>
            </w:pPr>
            <w:r>
              <w:rPr>
                <w:lang w:val="kk-KZ"/>
              </w:rPr>
              <w:t>1,2,3,4,5,6,7,8,9,10,11,12,13,14,15,16,17,18,19,20,21,22,23,24,25,</w:t>
            </w:r>
          </w:p>
          <w:p w:rsidR="004D1D0C" w:rsidRDefault="004D1D0C" w:rsidP="00691C96">
            <w:pPr>
              <w:tabs>
                <w:tab w:val="left" w:pos="0"/>
              </w:tabs>
              <w:ind w:right="-142"/>
              <w:jc w:val="center"/>
              <w:rPr>
                <w:lang w:val="kk-KZ"/>
              </w:rPr>
            </w:pPr>
            <w:r>
              <w:rPr>
                <w:lang w:val="kk-KZ"/>
              </w:rPr>
              <w:t>26,27,28,29,30,31,32,33,34,35,36,37,38,39,40,41,42,43,44,45,46</w:t>
            </w:r>
          </w:p>
          <w:p w:rsidR="004D1D0C" w:rsidRDefault="004D1D0C" w:rsidP="00691C96">
            <w:pPr>
              <w:tabs>
                <w:tab w:val="left" w:pos="0"/>
              </w:tabs>
              <w:ind w:right="-142"/>
              <w:jc w:val="center"/>
              <w:rPr>
                <w:lang w:val="kk-KZ"/>
              </w:rPr>
            </w:pPr>
            <w:r>
              <w:rPr>
                <w:lang w:val="kk-KZ"/>
              </w:rPr>
              <w:t>47,48,49,50,51,52,53,54,55,56</w:t>
            </w:r>
          </w:p>
          <w:p w:rsidR="004D1D0C" w:rsidRDefault="004D1D0C" w:rsidP="00691C96">
            <w:pPr>
              <w:tabs>
                <w:tab w:val="left" w:pos="0"/>
              </w:tabs>
              <w:ind w:right="-142"/>
              <w:jc w:val="center"/>
              <w:rPr>
                <w:lang w:val="kk-KZ"/>
              </w:rPr>
            </w:pPr>
            <w:r>
              <w:rPr>
                <w:lang w:val="kk-KZ"/>
              </w:rPr>
              <w:t>57,58,59,60,61,62,63,64,65,66,67,68,69,70,71,72,73,74,75,76,77,78,</w:t>
            </w:r>
          </w:p>
          <w:p w:rsidR="004D1D0C" w:rsidRDefault="004D1D0C" w:rsidP="004D1D0C">
            <w:pPr>
              <w:tabs>
                <w:tab w:val="left" w:pos="0"/>
              </w:tabs>
              <w:ind w:right="-142"/>
              <w:jc w:val="center"/>
              <w:rPr>
                <w:lang w:val="kk-KZ"/>
              </w:rPr>
            </w:pPr>
            <w:r>
              <w:rPr>
                <w:lang w:val="kk-KZ"/>
              </w:rPr>
              <w:t>79,80,81,82,83,84,85,86,87,88,89,90,91,92,93,94,95,96,97,98,99,</w:t>
            </w:r>
          </w:p>
          <w:p w:rsidR="004D1D0C" w:rsidRDefault="004D1D0C" w:rsidP="004D1D0C">
            <w:pPr>
              <w:tabs>
                <w:tab w:val="left" w:pos="0"/>
              </w:tabs>
              <w:ind w:right="-142"/>
              <w:jc w:val="center"/>
              <w:rPr>
                <w:lang w:val="kk-KZ"/>
              </w:rPr>
            </w:pPr>
            <w:r>
              <w:rPr>
                <w:lang w:val="kk-KZ"/>
              </w:rPr>
              <w:t>100,101,102,115,165,166,167,168,169,170,171,172,173,174,175,</w:t>
            </w:r>
          </w:p>
          <w:p w:rsidR="004D1D0C" w:rsidRDefault="004D1D0C" w:rsidP="004D1D0C">
            <w:pPr>
              <w:tabs>
                <w:tab w:val="left" w:pos="0"/>
              </w:tabs>
              <w:ind w:right="-142"/>
              <w:jc w:val="center"/>
              <w:rPr>
                <w:lang w:val="kk-KZ"/>
              </w:rPr>
            </w:pPr>
            <w:r>
              <w:rPr>
                <w:lang w:val="kk-KZ"/>
              </w:rPr>
              <w:t>176,177,178,179,180,181,182,183,184,185,186,187</w:t>
            </w:r>
          </w:p>
        </w:tc>
      </w:tr>
    </w:tbl>
    <w:p w:rsidR="008D3EF7" w:rsidRPr="009B3F0B" w:rsidRDefault="008D3EF7" w:rsidP="002B5F64">
      <w:pPr>
        <w:pStyle w:val="a9"/>
        <w:ind w:left="0"/>
        <w:rPr>
          <w:sz w:val="23"/>
          <w:szCs w:val="23"/>
          <w:lang w:val="en-US"/>
        </w:rPr>
      </w:pPr>
    </w:p>
    <w:p w:rsidR="008D3EF7" w:rsidRPr="00271F0C" w:rsidRDefault="008D3EF7" w:rsidP="00E55493">
      <w:pPr>
        <w:pStyle w:val="a9"/>
        <w:numPr>
          <w:ilvl w:val="0"/>
          <w:numId w:val="1"/>
        </w:numPr>
        <w:tabs>
          <w:tab w:val="left" w:pos="0"/>
        </w:tabs>
        <w:ind w:left="0" w:firstLine="360"/>
        <w:jc w:val="both"/>
        <w:rPr>
          <w:sz w:val="22"/>
          <w:szCs w:val="22"/>
        </w:rPr>
      </w:pPr>
      <w:r w:rsidRPr="00271F0C">
        <w:rPr>
          <w:sz w:val="22"/>
          <w:szCs w:val="22"/>
        </w:rPr>
        <w:t>Тендерные заявки потенциальных поставщиков содержат документы, отраженные в приложении 1 к настоящему Протоколу, которые оглашены всем присутствующим при вскрытии тендерных заявок.</w:t>
      </w:r>
    </w:p>
    <w:p w:rsidR="008D3EF7" w:rsidRPr="00271F0C" w:rsidRDefault="008D3EF7" w:rsidP="00190CC9">
      <w:pPr>
        <w:pStyle w:val="a9"/>
        <w:tabs>
          <w:tab w:val="left" w:pos="0"/>
        </w:tabs>
        <w:ind w:left="0"/>
        <w:jc w:val="both"/>
        <w:rPr>
          <w:b/>
          <w:sz w:val="22"/>
          <w:szCs w:val="22"/>
        </w:rPr>
      </w:pPr>
      <w:r w:rsidRPr="00271F0C">
        <w:rPr>
          <w:sz w:val="22"/>
          <w:szCs w:val="22"/>
        </w:rPr>
        <w:tab/>
      </w:r>
    </w:p>
    <w:p w:rsidR="008D3EF7" w:rsidRDefault="008D3EF7" w:rsidP="00E55493">
      <w:pPr>
        <w:pStyle w:val="a9"/>
        <w:numPr>
          <w:ilvl w:val="0"/>
          <w:numId w:val="1"/>
        </w:numPr>
        <w:tabs>
          <w:tab w:val="left" w:pos="0"/>
        </w:tabs>
        <w:ind w:left="0" w:firstLine="360"/>
        <w:jc w:val="both"/>
        <w:rPr>
          <w:sz w:val="22"/>
          <w:szCs w:val="22"/>
        </w:rPr>
      </w:pPr>
      <w:r w:rsidRPr="00271F0C">
        <w:rPr>
          <w:sz w:val="22"/>
          <w:szCs w:val="22"/>
        </w:rPr>
        <w:t xml:space="preserve">Замечаний </w:t>
      </w:r>
      <w:r w:rsidR="00BE6B19" w:rsidRPr="00271F0C">
        <w:rPr>
          <w:sz w:val="22"/>
          <w:szCs w:val="22"/>
        </w:rPr>
        <w:t>во время вскрытия</w:t>
      </w:r>
      <w:r w:rsidRPr="00271F0C">
        <w:rPr>
          <w:sz w:val="22"/>
          <w:szCs w:val="22"/>
        </w:rPr>
        <w:t xml:space="preserve"> по вопросам содержания тендерных заявок и процедуре вскрытия не было.</w:t>
      </w:r>
    </w:p>
    <w:p w:rsidR="00A06EDF" w:rsidRPr="00A06EDF" w:rsidRDefault="00A06EDF" w:rsidP="00A06EDF">
      <w:pPr>
        <w:pStyle w:val="a9"/>
        <w:rPr>
          <w:sz w:val="22"/>
          <w:szCs w:val="22"/>
        </w:rPr>
      </w:pPr>
    </w:p>
    <w:tbl>
      <w:tblPr>
        <w:tblW w:w="97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354"/>
        <w:gridCol w:w="222"/>
        <w:gridCol w:w="222"/>
      </w:tblGrid>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38"/>
              <w:gridCol w:w="2123"/>
              <w:gridCol w:w="3087"/>
            </w:tblGrid>
            <w:tr w:rsidR="00024322" w:rsidRPr="004854D8" w:rsidTr="0054294A">
              <w:tc>
                <w:tcPr>
                  <w:tcW w:w="4438" w:type="dxa"/>
                </w:tcPr>
                <w:p w:rsidR="00024322" w:rsidRPr="004854D8" w:rsidRDefault="00024322" w:rsidP="0054294A">
                  <w:pPr>
                    <w:rPr>
                      <w:b/>
                    </w:rPr>
                  </w:pPr>
                  <w:r w:rsidRPr="004854D8">
                    <w:rPr>
                      <w:b/>
                    </w:rPr>
                    <w:t>Председатель тендерной комиссии</w:t>
                  </w:r>
                </w:p>
              </w:tc>
              <w:tc>
                <w:tcPr>
                  <w:tcW w:w="2123" w:type="dxa"/>
                </w:tcPr>
                <w:p w:rsidR="00024322" w:rsidRPr="004854D8" w:rsidRDefault="00024322" w:rsidP="0054294A">
                  <w:r w:rsidRPr="004854D8">
                    <w:rPr>
                      <w:lang w:val="kk-KZ"/>
                    </w:rPr>
                    <w:t>Стамкулов  Ф.Т.</w:t>
                  </w:r>
                </w:p>
              </w:tc>
              <w:tc>
                <w:tcPr>
                  <w:tcW w:w="3087" w:type="dxa"/>
                </w:tcPr>
                <w:p w:rsidR="00024322" w:rsidRPr="004854D8" w:rsidRDefault="00024322" w:rsidP="0054294A">
                  <w:pPr>
                    <w:rPr>
                      <w:lang w:val="kk-KZ"/>
                    </w:rPr>
                  </w:pPr>
                  <w:r w:rsidRPr="004854D8">
                    <w:rPr>
                      <w:lang w:val="kk-KZ"/>
                    </w:rPr>
                    <w:t>И.о заместителя директора по хирургии</w:t>
                  </w:r>
                </w:p>
                <w:p w:rsidR="00024322" w:rsidRPr="004854D8" w:rsidRDefault="00024322" w:rsidP="0054294A">
                  <w:pPr>
                    <w:rPr>
                      <w:lang w:val="kk-KZ"/>
                    </w:rPr>
                  </w:pPr>
                </w:p>
              </w:tc>
            </w:tr>
            <w:tr w:rsidR="00024322" w:rsidRPr="004854D8" w:rsidTr="0054294A">
              <w:tc>
                <w:tcPr>
                  <w:tcW w:w="4438" w:type="dxa"/>
                </w:tcPr>
                <w:p w:rsidR="00024322" w:rsidRPr="004854D8" w:rsidRDefault="00024322" w:rsidP="0054294A">
                  <w:pPr>
                    <w:rPr>
                      <w:b/>
                    </w:rPr>
                  </w:pPr>
                  <w:r w:rsidRPr="004854D8">
                    <w:rPr>
                      <w:b/>
                    </w:rPr>
                    <w:t>Заместитель председателя тендерной комиссии</w:t>
                  </w:r>
                </w:p>
              </w:tc>
              <w:tc>
                <w:tcPr>
                  <w:tcW w:w="2123" w:type="dxa"/>
                </w:tcPr>
                <w:p w:rsidR="00024322" w:rsidRPr="004854D8" w:rsidRDefault="00024322" w:rsidP="0054294A">
                  <w:pPr>
                    <w:ind w:left="-110"/>
                    <w:rPr>
                      <w:lang w:val="kk-KZ"/>
                    </w:rPr>
                  </w:pPr>
                  <w:r w:rsidRPr="004854D8">
                    <w:rPr>
                      <w:lang w:val="kk-KZ"/>
                    </w:rPr>
                    <w:t>Кусаинова Ф .С.</w:t>
                  </w:r>
                </w:p>
                <w:p w:rsidR="00024322" w:rsidRPr="004854D8" w:rsidRDefault="00024322" w:rsidP="0054294A">
                  <w:pPr>
                    <w:rPr>
                      <w:lang w:val="en-US"/>
                    </w:rPr>
                  </w:pPr>
                </w:p>
              </w:tc>
              <w:tc>
                <w:tcPr>
                  <w:tcW w:w="3087" w:type="dxa"/>
                </w:tcPr>
                <w:p w:rsidR="00024322" w:rsidRPr="004854D8" w:rsidRDefault="00024322" w:rsidP="0054294A">
                  <w:pPr>
                    <w:rPr>
                      <w:lang w:val="kk-KZ"/>
                    </w:rPr>
                  </w:pPr>
                  <w:r w:rsidRPr="004854D8">
                    <w:rPr>
                      <w:lang w:val="kk-KZ"/>
                    </w:rPr>
                    <w:t xml:space="preserve">Заместитель директора по финансово-экономическим </w:t>
                  </w:r>
                </w:p>
                <w:p w:rsidR="00024322" w:rsidRPr="004854D8" w:rsidRDefault="00024322" w:rsidP="0054294A">
                  <w:pPr>
                    <w:ind w:left="-94"/>
                  </w:pPr>
                </w:p>
              </w:tc>
            </w:tr>
            <w:tr w:rsidR="00024322" w:rsidRPr="004854D8" w:rsidTr="0054294A">
              <w:tc>
                <w:tcPr>
                  <w:tcW w:w="4438" w:type="dxa"/>
                </w:tcPr>
                <w:p w:rsidR="00024322" w:rsidRPr="004854D8" w:rsidRDefault="00024322" w:rsidP="0054294A"/>
              </w:tc>
              <w:tc>
                <w:tcPr>
                  <w:tcW w:w="2123" w:type="dxa"/>
                </w:tcPr>
                <w:p w:rsidR="00024322" w:rsidRPr="004854D8" w:rsidRDefault="00024322" w:rsidP="0054294A"/>
              </w:tc>
              <w:tc>
                <w:tcPr>
                  <w:tcW w:w="3087" w:type="dxa"/>
                </w:tcPr>
                <w:p w:rsidR="00024322" w:rsidRPr="004854D8" w:rsidRDefault="00024322" w:rsidP="0054294A">
                  <w:pPr>
                    <w:ind w:left="-110"/>
                  </w:pPr>
                </w:p>
              </w:tc>
            </w:tr>
            <w:tr w:rsidR="00024322" w:rsidRPr="004854D8" w:rsidTr="0054294A">
              <w:tc>
                <w:tcPr>
                  <w:tcW w:w="4438" w:type="dxa"/>
                </w:tcPr>
                <w:p w:rsidR="00024322" w:rsidRPr="004854D8" w:rsidRDefault="00024322" w:rsidP="0054294A">
                  <w:pPr>
                    <w:jc w:val="right"/>
                    <w:rPr>
                      <w:lang w:val="kk-KZ"/>
                    </w:rPr>
                  </w:pPr>
                </w:p>
              </w:tc>
              <w:tc>
                <w:tcPr>
                  <w:tcW w:w="2123" w:type="dxa"/>
                </w:tcPr>
                <w:p w:rsidR="00024322" w:rsidRPr="004854D8" w:rsidRDefault="00024322" w:rsidP="0054294A">
                  <w:pPr>
                    <w:rPr>
                      <w:lang w:val="kk-KZ"/>
                    </w:rPr>
                  </w:pPr>
                </w:p>
              </w:tc>
              <w:tc>
                <w:tcPr>
                  <w:tcW w:w="3087" w:type="dxa"/>
                </w:tcPr>
                <w:p w:rsidR="00024322" w:rsidRPr="004854D8" w:rsidRDefault="00024322" w:rsidP="0054294A">
                  <w:pPr>
                    <w:ind w:left="-94"/>
                    <w:rPr>
                      <w:lang w:val="kk-KZ"/>
                    </w:rPr>
                  </w:pPr>
                </w:p>
              </w:tc>
            </w:tr>
            <w:tr w:rsidR="00024322" w:rsidRPr="004854D8" w:rsidTr="0054294A">
              <w:tc>
                <w:tcPr>
                  <w:tcW w:w="4438" w:type="dxa"/>
                </w:tcPr>
                <w:p w:rsidR="00024322" w:rsidRPr="004854D8" w:rsidRDefault="00024322" w:rsidP="0054294A">
                  <w:pPr>
                    <w:rPr>
                      <w:lang w:val="kk-KZ"/>
                    </w:rPr>
                  </w:pPr>
                  <w:r w:rsidRPr="004854D8">
                    <w:rPr>
                      <w:b/>
                    </w:rPr>
                    <w:t>Члены тендерной комиссии</w:t>
                  </w:r>
                  <w:r w:rsidRPr="004854D8">
                    <w:rPr>
                      <w:lang w:val="kk-KZ"/>
                    </w:rPr>
                    <w:t xml:space="preserve">                                                                           </w:t>
                  </w:r>
                </w:p>
              </w:tc>
              <w:tc>
                <w:tcPr>
                  <w:tcW w:w="2123" w:type="dxa"/>
                </w:tcPr>
                <w:p w:rsidR="00024322" w:rsidRPr="004854D8" w:rsidRDefault="00024322" w:rsidP="0054294A">
                  <w:pPr>
                    <w:rPr>
                      <w:lang w:val="kk-KZ"/>
                    </w:rPr>
                  </w:pPr>
                  <w:proofErr w:type="spellStart"/>
                  <w:r w:rsidRPr="004854D8">
                    <w:t>Калменова</w:t>
                  </w:r>
                  <w:proofErr w:type="spellEnd"/>
                  <w:r w:rsidRPr="004854D8">
                    <w:t xml:space="preserve"> З.К.</w:t>
                  </w:r>
                </w:p>
                <w:p w:rsidR="00024322" w:rsidRPr="004854D8" w:rsidRDefault="00024322" w:rsidP="0054294A"/>
                <w:p w:rsidR="00024322" w:rsidRPr="004854D8" w:rsidRDefault="00024322" w:rsidP="0054294A">
                  <w:pPr>
                    <w:rPr>
                      <w:lang w:val="kk-KZ"/>
                    </w:rPr>
                  </w:pPr>
                  <w:proofErr w:type="spellStart"/>
                  <w:r w:rsidRPr="004854D8">
                    <w:t>Хасиева</w:t>
                  </w:r>
                  <w:proofErr w:type="spellEnd"/>
                  <w:r w:rsidRPr="004854D8">
                    <w:t xml:space="preserve"> А.Ю.        </w:t>
                  </w:r>
                </w:p>
                <w:p w:rsidR="00024322" w:rsidRPr="004854D8" w:rsidRDefault="00024322" w:rsidP="0054294A">
                  <w:pPr>
                    <w:rPr>
                      <w:lang w:val="kk-KZ"/>
                    </w:rPr>
                  </w:pPr>
                  <w:proofErr w:type="spellStart"/>
                  <w:r>
                    <w:t>Чукманов</w:t>
                  </w:r>
                  <w:proofErr w:type="spellEnd"/>
                  <w:r>
                    <w:t xml:space="preserve"> Д.Р.</w:t>
                  </w:r>
                  <w:r w:rsidRPr="004854D8">
                    <w:rPr>
                      <w:lang w:val="kk-KZ"/>
                    </w:rPr>
                    <w:t xml:space="preserve"> </w:t>
                  </w:r>
                </w:p>
              </w:tc>
              <w:tc>
                <w:tcPr>
                  <w:tcW w:w="3087" w:type="dxa"/>
                </w:tcPr>
                <w:p w:rsidR="00024322" w:rsidRPr="004854D8" w:rsidRDefault="00024322" w:rsidP="0054294A">
                  <w:pPr>
                    <w:rPr>
                      <w:lang w:val="kk-KZ"/>
                    </w:rPr>
                  </w:pPr>
                  <w:r w:rsidRPr="004854D8">
                    <w:rPr>
                      <w:lang w:val="kk-KZ"/>
                    </w:rPr>
                    <w:t>Руководитель юридического отдела</w:t>
                  </w:r>
                </w:p>
                <w:p w:rsidR="00024322" w:rsidRPr="004854D8" w:rsidRDefault="00024322" w:rsidP="0054294A">
                  <w:r w:rsidRPr="004854D8">
                    <w:t xml:space="preserve">Заведующая аптекой               </w:t>
                  </w:r>
                </w:p>
                <w:p w:rsidR="00024322" w:rsidRPr="004854D8" w:rsidRDefault="00024322" w:rsidP="0054294A">
                  <w:r w:rsidRPr="004854D8">
                    <w:t xml:space="preserve">Врач </w:t>
                  </w:r>
                  <w:r>
                    <w:t>травматолог</w:t>
                  </w:r>
                </w:p>
                <w:p w:rsidR="00024322" w:rsidRPr="004854D8" w:rsidRDefault="00024322" w:rsidP="0054294A"/>
                <w:p w:rsidR="00024322" w:rsidRPr="004854D8" w:rsidRDefault="00024322" w:rsidP="0054294A">
                  <w:pPr>
                    <w:rPr>
                      <w:lang w:val="kk-KZ"/>
                    </w:rPr>
                  </w:pPr>
                </w:p>
              </w:tc>
            </w:tr>
            <w:tr w:rsidR="00024322" w:rsidRPr="004854D8" w:rsidTr="0054294A">
              <w:tc>
                <w:tcPr>
                  <w:tcW w:w="4438" w:type="dxa"/>
                </w:tcPr>
                <w:p w:rsidR="00024322" w:rsidRPr="004854D8" w:rsidRDefault="00024322" w:rsidP="0054294A">
                  <w:pPr>
                    <w:rPr>
                      <w:b/>
                      <w:lang w:val="kk-KZ"/>
                    </w:rPr>
                  </w:pPr>
                  <w:r w:rsidRPr="004854D8">
                    <w:rPr>
                      <w:b/>
                    </w:rPr>
                    <w:t>Секретарь тендерной комиссии</w:t>
                  </w:r>
                </w:p>
              </w:tc>
              <w:tc>
                <w:tcPr>
                  <w:tcW w:w="2123" w:type="dxa"/>
                </w:tcPr>
                <w:p w:rsidR="00024322" w:rsidRPr="004854D8" w:rsidRDefault="00024322" w:rsidP="0054294A">
                  <w:pPr>
                    <w:ind w:left="-110"/>
                    <w:rPr>
                      <w:lang w:val="kk-KZ"/>
                    </w:rPr>
                  </w:pPr>
                  <w:r w:rsidRPr="004854D8">
                    <w:rPr>
                      <w:lang w:val="kk-KZ"/>
                    </w:rPr>
                    <w:t>Берденова Ж.А.</w:t>
                  </w:r>
                </w:p>
              </w:tc>
              <w:tc>
                <w:tcPr>
                  <w:tcW w:w="3087" w:type="dxa"/>
                </w:tcPr>
                <w:p w:rsidR="00024322" w:rsidRPr="004854D8" w:rsidRDefault="00024322" w:rsidP="0054294A">
                  <w:pPr>
                    <w:rPr>
                      <w:lang w:val="kk-KZ"/>
                    </w:rPr>
                  </w:pPr>
                  <w:r w:rsidRPr="004854D8">
                    <w:rPr>
                      <w:lang w:val="kk-KZ"/>
                    </w:rPr>
                    <w:t>Специалист отдела государственных закупок</w:t>
                  </w:r>
                </w:p>
              </w:tc>
            </w:tr>
          </w:tbl>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521B00" w:rsidRPr="004854D8" w:rsidTr="00521B00">
        <w:tc>
          <w:tcPr>
            <w:tcW w:w="9354"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rPr>
                <w:b/>
                <w:sz w:val="22"/>
                <w:szCs w:val="22"/>
              </w:rPr>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c>
          <w:tcPr>
            <w:tcW w:w="222" w:type="dxa"/>
            <w:tcBorders>
              <w:top w:val="single" w:sz="4" w:space="0" w:color="FFFFFF"/>
              <w:left w:val="single" w:sz="4" w:space="0" w:color="FFFFFF"/>
              <w:bottom w:val="single" w:sz="4" w:space="0" w:color="FFFFFF"/>
              <w:right w:val="single" w:sz="4" w:space="0" w:color="FFFFFF"/>
            </w:tcBorders>
          </w:tcPr>
          <w:p w:rsidR="00521B00" w:rsidRPr="00977434" w:rsidRDefault="00521B00" w:rsidP="00521B00">
            <w:pPr>
              <w:jc w:val="both"/>
            </w:pPr>
          </w:p>
        </w:tc>
      </w:tr>
      <w:tr w:rsidR="008268D7" w:rsidRPr="008A0AF0" w:rsidTr="00521B00">
        <w:tc>
          <w:tcPr>
            <w:tcW w:w="9354" w:type="dxa"/>
          </w:tcPr>
          <w:p w:rsidR="008268D7" w:rsidRPr="00E77522" w:rsidRDefault="008268D7" w:rsidP="00E36956">
            <w:pPr>
              <w:jc w:val="both"/>
              <w:rPr>
                <w:b/>
                <w:sz w:val="22"/>
                <w:szCs w:val="22"/>
                <w:highlight w:val="yellow"/>
              </w:rPr>
            </w:pPr>
          </w:p>
        </w:tc>
        <w:tc>
          <w:tcPr>
            <w:tcW w:w="222" w:type="dxa"/>
          </w:tcPr>
          <w:p w:rsidR="008268D7" w:rsidRPr="00E77522" w:rsidRDefault="008268D7" w:rsidP="00E36956">
            <w:pPr>
              <w:jc w:val="both"/>
              <w:rPr>
                <w:highlight w:val="yellow"/>
              </w:rPr>
            </w:pPr>
          </w:p>
        </w:tc>
        <w:tc>
          <w:tcPr>
            <w:tcW w:w="222" w:type="dxa"/>
          </w:tcPr>
          <w:p w:rsidR="008268D7" w:rsidRPr="00E77522" w:rsidRDefault="008268D7" w:rsidP="00E36956">
            <w:pPr>
              <w:jc w:val="both"/>
              <w:rPr>
                <w:highlight w:val="yellow"/>
              </w:rPr>
            </w:pPr>
          </w:p>
        </w:tc>
      </w:tr>
      <w:tr w:rsidR="008268D7" w:rsidRPr="008A0AF0" w:rsidTr="00521B00">
        <w:tc>
          <w:tcPr>
            <w:tcW w:w="9354" w:type="dxa"/>
          </w:tcPr>
          <w:p w:rsidR="008268D7" w:rsidRPr="00E77522" w:rsidRDefault="008268D7" w:rsidP="00E36956">
            <w:pPr>
              <w:jc w:val="both"/>
              <w:rPr>
                <w:b/>
                <w:sz w:val="22"/>
                <w:szCs w:val="22"/>
                <w:highlight w:val="yellow"/>
              </w:rPr>
            </w:pPr>
          </w:p>
        </w:tc>
        <w:tc>
          <w:tcPr>
            <w:tcW w:w="222" w:type="dxa"/>
          </w:tcPr>
          <w:p w:rsidR="008268D7" w:rsidRPr="00E77522" w:rsidRDefault="008268D7" w:rsidP="00E36956">
            <w:pPr>
              <w:jc w:val="both"/>
              <w:rPr>
                <w:highlight w:val="yellow"/>
              </w:rPr>
            </w:pPr>
          </w:p>
        </w:tc>
        <w:tc>
          <w:tcPr>
            <w:tcW w:w="222" w:type="dxa"/>
          </w:tcPr>
          <w:p w:rsidR="008268D7" w:rsidRPr="00E77522" w:rsidRDefault="008268D7" w:rsidP="00E36956">
            <w:pPr>
              <w:jc w:val="both"/>
              <w:rPr>
                <w:highlight w:val="yellow"/>
              </w:rPr>
            </w:pPr>
          </w:p>
        </w:tc>
      </w:tr>
      <w:tr w:rsidR="008268D7" w:rsidRPr="008A0AF0" w:rsidTr="00521B00">
        <w:tc>
          <w:tcPr>
            <w:tcW w:w="9354" w:type="dxa"/>
          </w:tcPr>
          <w:p w:rsidR="008268D7" w:rsidRPr="00E77522" w:rsidRDefault="008268D7" w:rsidP="00E36956">
            <w:pPr>
              <w:jc w:val="right"/>
              <w:rPr>
                <w:highlight w:val="yellow"/>
              </w:rPr>
            </w:pPr>
          </w:p>
        </w:tc>
        <w:tc>
          <w:tcPr>
            <w:tcW w:w="222" w:type="dxa"/>
          </w:tcPr>
          <w:p w:rsidR="008268D7" w:rsidRPr="00E77522" w:rsidRDefault="008268D7" w:rsidP="00E36956">
            <w:pPr>
              <w:ind w:left="-110"/>
              <w:rPr>
                <w:highlight w:val="yellow"/>
                <w:lang w:val="kk-KZ"/>
              </w:rPr>
            </w:pPr>
          </w:p>
        </w:tc>
        <w:tc>
          <w:tcPr>
            <w:tcW w:w="222" w:type="dxa"/>
          </w:tcPr>
          <w:p w:rsidR="008268D7" w:rsidRPr="00E77522" w:rsidRDefault="008268D7" w:rsidP="00E36956">
            <w:pPr>
              <w:rPr>
                <w:highlight w:val="yellow"/>
              </w:rPr>
            </w:pPr>
          </w:p>
        </w:tc>
      </w:tr>
      <w:tr w:rsidR="008268D7" w:rsidRPr="008A0AF0" w:rsidTr="00521B00">
        <w:tc>
          <w:tcPr>
            <w:tcW w:w="9354" w:type="dxa"/>
          </w:tcPr>
          <w:p w:rsidR="008268D7" w:rsidRPr="00E77522" w:rsidRDefault="008268D7" w:rsidP="00E36956">
            <w:pPr>
              <w:jc w:val="right"/>
              <w:rPr>
                <w:highlight w:val="yellow"/>
              </w:rPr>
            </w:pPr>
          </w:p>
        </w:tc>
        <w:tc>
          <w:tcPr>
            <w:tcW w:w="222" w:type="dxa"/>
          </w:tcPr>
          <w:p w:rsidR="008268D7" w:rsidRPr="00E77522" w:rsidRDefault="008268D7" w:rsidP="00E36956">
            <w:pPr>
              <w:ind w:left="-110"/>
              <w:rPr>
                <w:highlight w:val="yellow"/>
              </w:rPr>
            </w:pPr>
          </w:p>
        </w:tc>
        <w:tc>
          <w:tcPr>
            <w:tcW w:w="222" w:type="dxa"/>
          </w:tcPr>
          <w:p w:rsidR="008268D7" w:rsidRPr="00E77522" w:rsidRDefault="008268D7" w:rsidP="00E36956">
            <w:pPr>
              <w:rPr>
                <w:highlight w:val="yellow"/>
              </w:rPr>
            </w:pPr>
          </w:p>
        </w:tc>
      </w:tr>
      <w:tr w:rsidR="008268D7" w:rsidRPr="00E77522" w:rsidTr="00521B00">
        <w:trPr>
          <w:gridAfter w:val="2"/>
          <w:wAfter w:w="444" w:type="dxa"/>
        </w:trPr>
        <w:tc>
          <w:tcPr>
            <w:tcW w:w="9354" w:type="dxa"/>
          </w:tcPr>
          <w:p w:rsidR="008268D7" w:rsidRPr="00E77522" w:rsidRDefault="008268D7" w:rsidP="00E36956">
            <w:pPr>
              <w:rPr>
                <w:highlight w:val="yellow"/>
              </w:rPr>
            </w:pPr>
          </w:p>
        </w:tc>
      </w:tr>
      <w:tr w:rsidR="008268D7" w:rsidRPr="008A0AF0" w:rsidTr="00521B00">
        <w:tc>
          <w:tcPr>
            <w:tcW w:w="9354" w:type="dxa"/>
          </w:tcPr>
          <w:p w:rsidR="008268D7" w:rsidRPr="00E77522" w:rsidRDefault="008268D7" w:rsidP="00E36956">
            <w:pPr>
              <w:rPr>
                <w:b/>
                <w:sz w:val="22"/>
                <w:szCs w:val="22"/>
                <w:highlight w:val="yellow"/>
              </w:rPr>
            </w:pPr>
          </w:p>
        </w:tc>
        <w:tc>
          <w:tcPr>
            <w:tcW w:w="222" w:type="dxa"/>
          </w:tcPr>
          <w:p w:rsidR="008268D7" w:rsidRPr="00E77522" w:rsidRDefault="008268D7" w:rsidP="00E36956">
            <w:pPr>
              <w:ind w:left="-110"/>
              <w:jc w:val="both"/>
              <w:rPr>
                <w:highlight w:val="yellow"/>
                <w:lang w:val="kk-KZ"/>
              </w:rPr>
            </w:pPr>
          </w:p>
        </w:tc>
        <w:tc>
          <w:tcPr>
            <w:tcW w:w="222" w:type="dxa"/>
          </w:tcPr>
          <w:p w:rsidR="008268D7" w:rsidRPr="00E77522" w:rsidRDefault="008268D7" w:rsidP="00E36956">
            <w:pPr>
              <w:jc w:val="both"/>
              <w:rPr>
                <w:highlight w:val="yellow"/>
              </w:rPr>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both"/>
              <w:rPr>
                <w:b/>
                <w:sz w:val="22"/>
                <w:szCs w:val="22"/>
              </w:rPr>
            </w:pPr>
          </w:p>
        </w:tc>
        <w:tc>
          <w:tcPr>
            <w:tcW w:w="222" w:type="dxa"/>
          </w:tcPr>
          <w:p w:rsidR="00D6408C" w:rsidRPr="008A0AF0" w:rsidRDefault="00D6408C" w:rsidP="00E36956">
            <w:pPr>
              <w:jc w:val="both"/>
            </w:pPr>
          </w:p>
        </w:tc>
        <w:tc>
          <w:tcPr>
            <w:tcW w:w="222" w:type="dxa"/>
          </w:tcPr>
          <w:p w:rsidR="00D6408C" w:rsidRPr="008A0AF0" w:rsidRDefault="00D6408C" w:rsidP="00E36956">
            <w:pPr>
              <w:jc w:val="both"/>
            </w:pPr>
          </w:p>
        </w:tc>
      </w:tr>
      <w:tr w:rsidR="00D6408C" w:rsidRPr="008A0AF0" w:rsidTr="00521B00">
        <w:tc>
          <w:tcPr>
            <w:tcW w:w="9354" w:type="dxa"/>
          </w:tcPr>
          <w:p w:rsidR="00D6408C" w:rsidRPr="008A0AF0" w:rsidRDefault="00D6408C" w:rsidP="00E36956">
            <w:pPr>
              <w:jc w:val="right"/>
            </w:pPr>
          </w:p>
        </w:tc>
        <w:tc>
          <w:tcPr>
            <w:tcW w:w="222" w:type="dxa"/>
          </w:tcPr>
          <w:p w:rsidR="00D6408C" w:rsidRPr="008A0AF0" w:rsidRDefault="00D6408C" w:rsidP="00E36956">
            <w:pPr>
              <w:ind w:left="-110"/>
              <w:rPr>
                <w:lang w:val="kk-KZ"/>
              </w:rPr>
            </w:pPr>
          </w:p>
        </w:tc>
        <w:tc>
          <w:tcPr>
            <w:tcW w:w="222" w:type="dxa"/>
          </w:tcPr>
          <w:p w:rsidR="00D6408C" w:rsidRPr="008A0AF0" w:rsidRDefault="00D6408C" w:rsidP="00E36956"/>
        </w:tc>
      </w:tr>
      <w:tr w:rsidR="00D6408C" w:rsidRPr="008A0AF0" w:rsidTr="00521B00">
        <w:tc>
          <w:tcPr>
            <w:tcW w:w="9354" w:type="dxa"/>
          </w:tcPr>
          <w:p w:rsidR="00D6408C" w:rsidRPr="008A0AF0" w:rsidRDefault="00D6408C" w:rsidP="00E36956">
            <w:pPr>
              <w:jc w:val="right"/>
            </w:pPr>
          </w:p>
        </w:tc>
        <w:tc>
          <w:tcPr>
            <w:tcW w:w="222" w:type="dxa"/>
          </w:tcPr>
          <w:p w:rsidR="00D6408C" w:rsidRPr="008A0AF0" w:rsidRDefault="00D6408C" w:rsidP="00E36956">
            <w:pPr>
              <w:ind w:left="-110"/>
            </w:pPr>
          </w:p>
        </w:tc>
        <w:tc>
          <w:tcPr>
            <w:tcW w:w="222" w:type="dxa"/>
          </w:tcPr>
          <w:p w:rsidR="00D6408C" w:rsidRPr="008A0AF0" w:rsidRDefault="00D6408C" w:rsidP="00E36956"/>
        </w:tc>
      </w:tr>
      <w:tr w:rsidR="00D6408C" w:rsidRPr="008A0AF0" w:rsidTr="00521B00">
        <w:tc>
          <w:tcPr>
            <w:tcW w:w="9354" w:type="dxa"/>
          </w:tcPr>
          <w:p w:rsidR="00D6408C" w:rsidRPr="008A0AF0" w:rsidRDefault="00D6408C" w:rsidP="00E36956"/>
        </w:tc>
        <w:tc>
          <w:tcPr>
            <w:tcW w:w="222" w:type="dxa"/>
          </w:tcPr>
          <w:p w:rsidR="00D6408C" w:rsidRPr="008A0AF0" w:rsidRDefault="00D6408C" w:rsidP="00E36956">
            <w:pPr>
              <w:ind w:left="-110"/>
              <w:rPr>
                <w:lang w:val="kk-KZ"/>
              </w:rPr>
            </w:pPr>
          </w:p>
        </w:tc>
        <w:tc>
          <w:tcPr>
            <w:tcW w:w="222" w:type="dxa"/>
          </w:tcPr>
          <w:p w:rsidR="00D6408C" w:rsidRPr="008A0AF0" w:rsidRDefault="00D6408C" w:rsidP="00E36956">
            <w:pPr>
              <w:rPr>
                <w:lang w:val="kk-KZ"/>
              </w:rPr>
            </w:pPr>
          </w:p>
        </w:tc>
      </w:tr>
      <w:tr w:rsidR="00D6408C" w:rsidRPr="0085475B" w:rsidTr="00521B00">
        <w:trPr>
          <w:trHeight w:val="291"/>
        </w:trPr>
        <w:tc>
          <w:tcPr>
            <w:tcW w:w="9354" w:type="dxa"/>
          </w:tcPr>
          <w:p w:rsidR="00D6408C" w:rsidRPr="008A0AF0" w:rsidRDefault="00D6408C" w:rsidP="00E36956">
            <w:pPr>
              <w:rPr>
                <w:b/>
                <w:sz w:val="22"/>
                <w:szCs w:val="22"/>
              </w:rPr>
            </w:pPr>
          </w:p>
        </w:tc>
        <w:tc>
          <w:tcPr>
            <w:tcW w:w="222" w:type="dxa"/>
          </w:tcPr>
          <w:p w:rsidR="00D6408C" w:rsidRPr="008A0AF0" w:rsidRDefault="00D6408C" w:rsidP="00E36956">
            <w:pPr>
              <w:ind w:left="-110"/>
              <w:jc w:val="both"/>
              <w:rPr>
                <w:lang w:val="kk-KZ"/>
              </w:rPr>
            </w:pPr>
          </w:p>
        </w:tc>
        <w:tc>
          <w:tcPr>
            <w:tcW w:w="222" w:type="dxa"/>
          </w:tcPr>
          <w:p w:rsidR="00D6408C" w:rsidRPr="0085475B" w:rsidRDefault="00D6408C" w:rsidP="00E36956">
            <w:pPr>
              <w:jc w:val="both"/>
            </w:pPr>
          </w:p>
        </w:tc>
      </w:tr>
    </w:tbl>
    <w:p w:rsidR="008A315A" w:rsidRPr="00271F0C" w:rsidRDefault="008A315A" w:rsidP="00E55493">
      <w:pPr>
        <w:tabs>
          <w:tab w:val="left" w:pos="0"/>
        </w:tabs>
        <w:jc w:val="both"/>
        <w:rPr>
          <w:sz w:val="24"/>
          <w:szCs w:val="24"/>
        </w:rPr>
      </w:pPr>
    </w:p>
    <w:sectPr w:rsidR="008A315A" w:rsidRPr="00271F0C" w:rsidSect="002B5F64">
      <w:footerReference w:type="even" r:id="rId9"/>
      <w:footerReference w:type="default" r:id="rId10"/>
      <w:pgSz w:w="11906" w:h="16838"/>
      <w:pgMar w:top="1134" w:right="906" w:bottom="709"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2A" w:rsidRDefault="00BD422A" w:rsidP="00E55493">
      <w:r>
        <w:separator/>
      </w:r>
    </w:p>
  </w:endnote>
  <w:endnote w:type="continuationSeparator" w:id="0">
    <w:p w:rsidR="00BD422A" w:rsidRDefault="00BD422A" w:rsidP="00E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56" w:rsidRDefault="00E36956" w:rsidP="00BF3BB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36956" w:rsidRDefault="00E36956" w:rsidP="00D7662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56" w:rsidRDefault="00E36956" w:rsidP="00BF3BB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358C2">
      <w:rPr>
        <w:rStyle w:val="ae"/>
        <w:noProof/>
      </w:rPr>
      <w:t>10</w:t>
    </w:r>
    <w:r>
      <w:rPr>
        <w:rStyle w:val="ae"/>
      </w:rPr>
      <w:fldChar w:fldCharType="end"/>
    </w:r>
  </w:p>
  <w:p w:rsidR="00E36956" w:rsidRDefault="00E36956" w:rsidP="00D76621">
    <w:pPr>
      <w:pStyle w:val="ac"/>
      <w:ind w:right="360"/>
      <w:jc w:val="center"/>
    </w:pPr>
  </w:p>
  <w:p w:rsidR="00E36956" w:rsidRDefault="00E369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2A" w:rsidRDefault="00BD422A" w:rsidP="00E55493">
      <w:r>
        <w:separator/>
      </w:r>
    </w:p>
  </w:footnote>
  <w:footnote w:type="continuationSeparator" w:id="0">
    <w:p w:rsidR="00BD422A" w:rsidRDefault="00BD422A" w:rsidP="00E5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CF1"/>
    <w:multiLevelType w:val="hybridMultilevel"/>
    <w:tmpl w:val="3AD2D2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1057FE"/>
    <w:multiLevelType w:val="hybridMultilevel"/>
    <w:tmpl w:val="65B2C3A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DD6A6A"/>
    <w:multiLevelType w:val="hybridMultilevel"/>
    <w:tmpl w:val="6D12E3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2471"/>
    <w:multiLevelType w:val="hybridMultilevel"/>
    <w:tmpl w:val="943A1316"/>
    <w:lvl w:ilvl="0" w:tplc="62C22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AF720A"/>
    <w:multiLevelType w:val="hybridMultilevel"/>
    <w:tmpl w:val="697AD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517613"/>
    <w:multiLevelType w:val="hybridMultilevel"/>
    <w:tmpl w:val="060E89B8"/>
    <w:lvl w:ilvl="0" w:tplc="0130E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BA2B58"/>
    <w:multiLevelType w:val="hybridMultilevel"/>
    <w:tmpl w:val="01D8FFD6"/>
    <w:lvl w:ilvl="0" w:tplc="A1F264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31E74"/>
    <w:multiLevelType w:val="hybridMultilevel"/>
    <w:tmpl w:val="89DC1EE2"/>
    <w:lvl w:ilvl="0" w:tplc="F97813BC">
      <w:start w:val="1"/>
      <w:numFmt w:val="decimal"/>
      <w:lvlText w:val="%1)"/>
      <w:lvlJc w:val="left"/>
      <w:pPr>
        <w:ind w:left="1579" w:hanging="5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135AC9"/>
    <w:multiLevelType w:val="hybridMultilevel"/>
    <w:tmpl w:val="3AD2D2D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E134BE1"/>
    <w:multiLevelType w:val="hybridMultilevel"/>
    <w:tmpl w:val="DA464116"/>
    <w:lvl w:ilvl="0" w:tplc="3372E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E0FD4"/>
    <w:multiLevelType w:val="hybridMultilevel"/>
    <w:tmpl w:val="92B81360"/>
    <w:lvl w:ilvl="0" w:tplc="5DF4C8F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02CE5"/>
    <w:multiLevelType w:val="hybridMultilevel"/>
    <w:tmpl w:val="8E5E38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BC3E0C"/>
    <w:multiLevelType w:val="hybridMultilevel"/>
    <w:tmpl w:val="49C805A6"/>
    <w:lvl w:ilvl="0" w:tplc="66880BE2">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D0590"/>
    <w:multiLevelType w:val="hybridMultilevel"/>
    <w:tmpl w:val="07383A1E"/>
    <w:lvl w:ilvl="0" w:tplc="0419000F">
      <w:start w:val="1"/>
      <w:numFmt w:val="decimal"/>
      <w:lvlText w:val="%1."/>
      <w:lvlJc w:val="left"/>
      <w:pPr>
        <w:ind w:left="5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E346C3"/>
    <w:multiLevelType w:val="hybridMultilevel"/>
    <w:tmpl w:val="B6E609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9B3A82"/>
    <w:multiLevelType w:val="hybridMultilevel"/>
    <w:tmpl w:val="DB2EFCAA"/>
    <w:lvl w:ilvl="0" w:tplc="0BAE74B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2"/>
  </w:num>
  <w:num w:numId="3">
    <w:abstractNumId w:val="14"/>
  </w:num>
  <w:num w:numId="4">
    <w:abstractNumId w:val="16"/>
  </w:num>
  <w:num w:numId="5">
    <w:abstractNumId w:val="4"/>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5"/>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0"/>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A0"/>
    <w:rsid w:val="00003387"/>
    <w:rsid w:val="00003EDF"/>
    <w:rsid w:val="000041A7"/>
    <w:rsid w:val="00006C77"/>
    <w:rsid w:val="000075BB"/>
    <w:rsid w:val="00011BC6"/>
    <w:rsid w:val="000122F6"/>
    <w:rsid w:val="000123B2"/>
    <w:rsid w:val="00020BEB"/>
    <w:rsid w:val="00024322"/>
    <w:rsid w:val="00025CF9"/>
    <w:rsid w:val="00031538"/>
    <w:rsid w:val="000331A6"/>
    <w:rsid w:val="00034FB5"/>
    <w:rsid w:val="0004209C"/>
    <w:rsid w:val="000433F9"/>
    <w:rsid w:val="000601AE"/>
    <w:rsid w:val="00064CA4"/>
    <w:rsid w:val="0006712D"/>
    <w:rsid w:val="0007018F"/>
    <w:rsid w:val="000754B6"/>
    <w:rsid w:val="00075902"/>
    <w:rsid w:val="00082FD9"/>
    <w:rsid w:val="00083573"/>
    <w:rsid w:val="0009034C"/>
    <w:rsid w:val="00090E03"/>
    <w:rsid w:val="00095150"/>
    <w:rsid w:val="000A0879"/>
    <w:rsid w:val="000A28EA"/>
    <w:rsid w:val="000A37CB"/>
    <w:rsid w:val="000A7FAE"/>
    <w:rsid w:val="000C0796"/>
    <w:rsid w:val="000C2063"/>
    <w:rsid w:val="000C2290"/>
    <w:rsid w:val="000C336F"/>
    <w:rsid w:val="000C3371"/>
    <w:rsid w:val="000C438F"/>
    <w:rsid w:val="000C61D5"/>
    <w:rsid w:val="000D2C15"/>
    <w:rsid w:val="000D2D0C"/>
    <w:rsid w:val="000D3F1E"/>
    <w:rsid w:val="000D4063"/>
    <w:rsid w:val="000E1900"/>
    <w:rsid w:val="000F265D"/>
    <w:rsid w:val="000F439E"/>
    <w:rsid w:val="00100A8F"/>
    <w:rsid w:val="00102F53"/>
    <w:rsid w:val="00104729"/>
    <w:rsid w:val="001070D4"/>
    <w:rsid w:val="001071DB"/>
    <w:rsid w:val="00112A38"/>
    <w:rsid w:val="00114AD3"/>
    <w:rsid w:val="00117B86"/>
    <w:rsid w:val="00120400"/>
    <w:rsid w:val="00120C38"/>
    <w:rsid w:val="00120C71"/>
    <w:rsid w:val="001221DB"/>
    <w:rsid w:val="00125263"/>
    <w:rsid w:val="001257AF"/>
    <w:rsid w:val="00126138"/>
    <w:rsid w:val="00126FE8"/>
    <w:rsid w:val="0012738A"/>
    <w:rsid w:val="00131882"/>
    <w:rsid w:val="00132955"/>
    <w:rsid w:val="00135007"/>
    <w:rsid w:val="00141C7C"/>
    <w:rsid w:val="00142273"/>
    <w:rsid w:val="0014316A"/>
    <w:rsid w:val="001453EB"/>
    <w:rsid w:val="00146297"/>
    <w:rsid w:val="0015091E"/>
    <w:rsid w:val="0015353A"/>
    <w:rsid w:val="00157AAC"/>
    <w:rsid w:val="0016249D"/>
    <w:rsid w:val="00162FED"/>
    <w:rsid w:val="00166080"/>
    <w:rsid w:val="00170F08"/>
    <w:rsid w:val="001710DA"/>
    <w:rsid w:val="00175E3C"/>
    <w:rsid w:val="00177C1B"/>
    <w:rsid w:val="00177D5A"/>
    <w:rsid w:val="001849F0"/>
    <w:rsid w:val="001866A9"/>
    <w:rsid w:val="00190325"/>
    <w:rsid w:val="00190CC9"/>
    <w:rsid w:val="00191D20"/>
    <w:rsid w:val="0019673D"/>
    <w:rsid w:val="001A576E"/>
    <w:rsid w:val="001B088A"/>
    <w:rsid w:val="001B13B4"/>
    <w:rsid w:val="001B26EE"/>
    <w:rsid w:val="001B4416"/>
    <w:rsid w:val="001B7877"/>
    <w:rsid w:val="001B7A5E"/>
    <w:rsid w:val="001C5541"/>
    <w:rsid w:val="001C7428"/>
    <w:rsid w:val="001D0700"/>
    <w:rsid w:val="001D13B2"/>
    <w:rsid w:val="001D6B4E"/>
    <w:rsid w:val="001E1DE5"/>
    <w:rsid w:val="001F2095"/>
    <w:rsid w:val="001F22A3"/>
    <w:rsid w:val="001F43C1"/>
    <w:rsid w:val="001F5E97"/>
    <w:rsid w:val="001F6876"/>
    <w:rsid w:val="001F718B"/>
    <w:rsid w:val="00207629"/>
    <w:rsid w:val="002119E0"/>
    <w:rsid w:val="002131B8"/>
    <w:rsid w:val="00214306"/>
    <w:rsid w:val="002143D5"/>
    <w:rsid w:val="002153EA"/>
    <w:rsid w:val="0021588A"/>
    <w:rsid w:val="00216856"/>
    <w:rsid w:val="00216D69"/>
    <w:rsid w:val="0022225C"/>
    <w:rsid w:val="0022233C"/>
    <w:rsid w:val="002251A4"/>
    <w:rsid w:val="002269EB"/>
    <w:rsid w:val="00226AF4"/>
    <w:rsid w:val="00231008"/>
    <w:rsid w:val="00232D59"/>
    <w:rsid w:val="00237790"/>
    <w:rsid w:val="00240F68"/>
    <w:rsid w:val="00243990"/>
    <w:rsid w:val="00244339"/>
    <w:rsid w:val="00245AA6"/>
    <w:rsid w:val="002474C4"/>
    <w:rsid w:val="00253235"/>
    <w:rsid w:val="00253A58"/>
    <w:rsid w:val="002545B6"/>
    <w:rsid w:val="00254E0F"/>
    <w:rsid w:val="002557D0"/>
    <w:rsid w:val="00257162"/>
    <w:rsid w:val="0026112B"/>
    <w:rsid w:val="00261402"/>
    <w:rsid w:val="00262C5E"/>
    <w:rsid w:val="00264EF6"/>
    <w:rsid w:val="002653AF"/>
    <w:rsid w:val="0026551A"/>
    <w:rsid w:val="00267C20"/>
    <w:rsid w:val="00271F0C"/>
    <w:rsid w:val="0027395D"/>
    <w:rsid w:val="002739C9"/>
    <w:rsid w:val="00273EB3"/>
    <w:rsid w:val="00280C2C"/>
    <w:rsid w:val="002836AB"/>
    <w:rsid w:val="00284C70"/>
    <w:rsid w:val="00285815"/>
    <w:rsid w:val="002A320E"/>
    <w:rsid w:val="002A361A"/>
    <w:rsid w:val="002A5BEB"/>
    <w:rsid w:val="002A77A1"/>
    <w:rsid w:val="002B1541"/>
    <w:rsid w:val="002B4567"/>
    <w:rsid w:val="002B50B1"/>
    <w:rsid w:val="002B56F2"/>
    <w:rsid w:val="002B5F64"/>
    <w:rsid w:val="002C0B47"/>
    <w:rsid w:val="002C1981"/>
    <w:rsid w:val="002C7CA5"/>
    <w:rsid w:val="002D06E4"/>
    <w:rsid w:val="002D43F6"/>
    <w:rsid w:val="002D499F"/>
    <w:rsid w:val="002D7C22"/>
    <w:rsid w:val="002E436D"/>
    <w:rsid w:val="002E497D"/>
    <w:rsid w:val="002E6BC5"/>
    <w:rsid w:val="002E6FFC"/>
    <w:rsid w:val="002F3513"/>
    <w:rsid w:val="002F5449"/>
    <w:rsid w:val="002F77C4"/>
    <w:rsid w:val="00300622"/>
    <w:rsid w:val="00301AC3"/>
    <w:rsid w:val="00301EC1"/>
    <w:rsid w:val="00304441"/>
    <w:rsid w:val="003059A7"/>
    <w:rsid w:val="0030700E"/>
    <w:rsid w:val="0030747C"/>
    <w:rsid w:val="00307931"/>
    <w:rsid w:val="00310710"/>
    <w:rsid w:val="003136CC"/>
    <w:rsid w:val="003154BD"/>
    <w:rsid w:val="00316199"/>
    <w:rsid w:val="003212BC"/>
    <w:rsid w:val="0032436F"/>
    <w:rsid w:val="003334F2"/>
    <w:rsid w:val="00333D5C"/>
    <w:rsid w:val="00335558"/>
    <w:rsid w:val="003522A2"/>
    <w:rsid w:val="003545A0"/>
    <w:rsid w:val="00355BE2"/>
    <w:rsid w:val="00360764"/>
    <w:rsid w:val="003608D3"/>
    <w:rsid w:val="00360DB7"/>
    <w:rsid w:val="0036287E"/>
    <w:rsid w:val="00363E93"/>
    <w:rsid w:val="0036476E"/>
    <w:rsid w:val="00365A12"/>
    <w:rsid w:val="00365D7F"/>
    <w:rsid w:val="00367485"/>
    <w:rsid w:val="0037054B"/>
    <w:rsid w:val="0037087B"/>
    <w:rsid w:val="00373B30"/>
    <w:rsid w:val="00384785"/>
    <w:rsid w:val="00391E36"/>
    <w:rsid w:val="00393A3C"/>
    <w:rsid w:val="00393E62"/>
    <w:rsid w:val="003957DE"/>
    <w:rsid w:val="003959A3"/>
    <w:rsid w:val="003959B4"/>
    <w:rsid w:val="003A0986"/>
    <w:rsid w:val="003A7277"/>
    <w:rsid w:val="003B38A4"/>
    <w:rsid w:val="003B6ACB"/>
    <w:rsid w:val="003C09F1"/>
    <w:rsid w:val="003C0AB6"/>
    <w:rsid w:val="003C329F"/>
    <w:rsid w:val="003D01AC"/>
    <w:rsid w:val="003D1BD4"/>
    <w:rsid w:val="003D1D26"/>
    <w:rsid w:val="003D27B4"/>
    <w:rsid w:val="003D6359"/>
    <w:rsid w:val="003D64C3"/>
    <w:rsid w:val="003D6A1B"/>
    <w:rsid w:val="003E037B"/>
    <w:rsid w:val="003E1D5F"/>
    <w:rsid w:val="003E21E1"/>
    <w:rsid w:val="003E369F"/>
    <w:rsid w:val="003E56D8"/>
    <w:rsid w:val="003E7DB0"/>
    <w:rsid w:val="003F258C"/>
    <w:rsid w:val="003F3444"/>
    <w:rsid w:val="00401832"/>
    <w:rsid w:val="00401F9B"/>
    <w:rsid w:val="00402F37"/>
    <w:rsid w:val="0040630D"/>
    <w:rsid w:val="00410CC3"/>
    <w:rsid w:val="00415B48"/>
    <w:rsid w:val="00417424"/>
    <w:rsid w:val="004261E7"/>
    <w:rsid w:val="004265E2"/>
    <w:rsid w:val="004410D4"/>
    <w:rsid w:val="00445246"/>
    <w:rsid w:val="00445865"/>
    <w:rsid w:val="004471DB"/>
    <w:rsid w:val="0044768C"/>
    <w:rsid w:val="00460634"/>
    <w:rsid w:val="00466718"/>
    <w:rsid w:val="00476104"/>
    <w:rsid w:val="00476B0F"/>
    <w:rsid w:val="00477E68"/>
    <w:rsid w:val="00481374"/>
    <w:rsid w:val="00482045"/>
    <w:rsid w:val="00483D6C"/>
    <w:rsid w:val="0048482A"/>
    <w:rsid w:val="00486A93"/>
    <w:rsid w:val="0049072D"/>
    <w:rsid w:val="00490C2C"/>
    <w:rsid w:val="00491AAB"/>
    <w:rsid w:val="004974DC"/>
    <w:rsid w:val="004A271E"/>
    <w:rsid w:val="004A4A8B"/>
    <w:rsid w:val="004A722B"/>
    <w:rsid w:val="004B01E3"/>
    <w:rsid w:val="004B283C"/>
    <w:rsid w:val="004B425D"/>
    <w:rsid w:val="004B50A4"/>
    <w:rsid w:val="004B51CA"/>
    <w:rsid w:val="004B5F62"/>
    <w:rsid w:val="004C092A"/>
    <w:rsid w:val="004C0C0D"/>
    <w:rsid w:val="004C685A"/>
    <w:rsid w:val="004C76C8"/>
    <w:rsid w:val="004D0C26"/>
    <w:rsid w:val="004D1D0C"/>
    <w:rsid w:val="004D3B40"/>
    <w:rsid w:val="004D3FE8"/>
    <w:rsid w:val="004D4899"/>
    <w:rsid w:val="004D4DCD"/>
    <w:rsid w:val="004D54FF"/>
    <w:rsid w:val="004D6087"/>
    <w:rsid w:val="004E1B4C"/>
    <w:rsid w:val="004E5915"/>
    <w:rsid w:val="004E7099"/>
    <w:rsid w:val="004F2DDB"/>
    <w:rsid w:val="004F46C2"/>
    <w:rsid w:val="004F6F21"/>
    <w:rsid w:val="00501551"/>
    <w:rsid w:val="00506C61"/>
    <w:rsid w:val="00507BB3"/>
    <w:rsid w:val="00513A59"/>
    <w:rsid w:val="00513C5E"/>
    <w:rsid w:val="00514502"/>
    <w:rsid w:val="0051731E"/>
    <w:rsid w:val="00521B00"/>
    <w:rsid w:val="00521E57"/>
    <w:rsid w:val="00525233"/>
    <w:rsid w:val="00526D05"/>
    <w:rsid w:val="005316DC"/>
    <w:rsid w:val="005331B7"/>
    <w:rsid w:val="00535FED"/>
    <w:rsid w:val="0053795D"/>
    <w:rsid w:val="005418E7"/>
    <w:rsid w:val="00541BD1"/>
    <w:rsid w:val="005427E1"/>
    <w:rsid w:val="00544A32"/>
    <w:rsid w:val="00546136"/>
    <w:rsid w:val="00546787"/>
    <w:rsid w:val="00546914"/>
    <w:rsid w:val="00547921"/>
    <w:rsid w:val="00550F71"/>
    <w:rsid w:val="00554E04"/>
    <w:rsid w:val="00564286"/>
    <w:rsid w:val="005649DE"/>
    <w:rsid w:val="00564EDA"/>
    <w:rsid w:val="00567D2E"/>
    <w:rsid w:val="00571EDF"/>
    <w:rsid w:val="00572A5F"/>
    <w:rsid w:val="005736E2"/>
    <w:rsid w:val="0058152E"/>
    <w:rsid w:val="005857F0"/>
    <w:rsid w:val="00585C2D"/>
    <w:rsid w:val="0058647E"/>
    <w:rsid w:val="00597140"/>
    <w:rsid w:val="00597C6B"/>
    <w:rsid w:val="00597DE2"/>
    <w:rsid w:val="005A6B85"/>
    <w:rsid w:val="005A7540"/>
    <w:rsid w:val="005B4F71"/>
    <w:rsid w:val="005B6078"/>
    <w:rsid w:val="005B76A2"/>
    <w:rsid w:val="005C1540"/>
    <w:rsid w:val="005C1DB3"/>
    <w:rsid w:val="005C2028"/>
    <w:rsid w:val="005C2A57"/>
    <w:rsid w:val="005C52E6"/>
    <w:rsid w:val="005C7505"/>
    <w:rsid w:val="005D0537"/>
    <w:rsid w:val="005D0963"/>
    <w:rsid w:val="005E307C"/>
    <w:rsid w:val="005E3A87"/>
    <w:rsid w:val="005E74C0"/>
    <w:rsid w:val="005E7A3A"/>
    <w:rsid w:val="005F1D56"/>
    <w:rsid w:val="005F230D"/>
    <w:rsid w:val="00601B9E"/>
    <w:rsid w:val="006067E8"/>
    <w:rsid w:val="0062254C"/>
    <w:rsid w:val="00632BBC"/>
    <w:rsid w:val="006360BC"/>
    <w:rsid w:val="00641229"/>
    <w:rsid w:val="006423E1"/>
    <w:rsid w:val="00644F0F"/>
    <w:rsid w:val="00645246"/>
    <w:rsid w:val="0064559C"/>
    <w:rsid w:val="0064742F"/>
    <w:rsid w:val="00652FA2"/>
    <w:rsid w:val="00653AE8"/>
    <w:rsid w:val="00654354"/>
    <w:rsid w:val="006546F4"/>
    <w:rsid w:val="00655788"/>
    <w:rsid w:val="00662712"/>
    <w:rsid w:val="00663EE2"/>
    <w:rsid w:val="00666908"/>
    <w:rsid w:val="0066705A"/>
    <w:rsid w:val="00670412"/>
    <w:rsid w:val="006726FB"/>
    <w:rsid w:val="006739FD"/>
    <w:rsid w:val="0067598F"/>
    <w:rsid w:val="006826FF"/>
    <w:rsid w:val="00687F87"/>
    <w:rsid w:val="00691C96"/>
    <w:rsid w:val="006959E2"/>
    <w:rsid w:val="006A1118"/>
    <w:rsid w:val="006A3692"/>
    <w:rsid w:val="006A3CD2"/>
    <w:rsid w:val="006A6675"/>
    <w:rsid w:val="006B2A1C"/>
    <w:rsid w:val="006B5E75"/>
    <w:rsid w:val="006C3CCD"/>
    <w:rsid w:val="006C686B"/>
    <w:rsid w:val="006C6DF0"/>
    <w:rsid w:val="006D33B7"/>
    <w:rsid w:val="006D3737"/>
    <w:rsid w:val="006D3B60"/>
    <w:rsid w:val="006D3FE3"/>
    <w:rsid w:val="006D70C3"/>
    <w:rsid w:val="006E062E"/>
    <w:rsid w:val="006E3190"/>
    <w:rsid w:val="006E3799"/>
    <w:rsid w:val="006E3F59"/>
    <w:rsid w:val="006E5809"/>
    <w:rsid w:val="006E5F23"/>
    <w:rsid w:val="006E62D8"/>
    <w:rsid w:val="006F05A7"/>
    <w:rsid w:val="006F1417"/>
    <w:rsid w:val="006F552C"/>
    <w:rsid w:val="006F5FF1"/>
    <w:rsid w:val="006F6FCB"/>
    <w:rsid w:val="0070111E"/>
    <w:rsid w:val="007048C2"/>
    <w:rsid w:val="00706106"/>
    <w:rsid w:val="00706366"/>
    <w:rsid w:val="007102E3"/>
    <w:rsid w:val="00710CF8"/>
    <w:rsid w:val="00712E78"/>
    <w:rsid w:val="007148C9"/>
    <w:rsid w:val="0071550C"/>
    <w:rsid w:val="00715D8E"/>
    <w:rsid w:val="00716C7B"/>
    <w:rsid w:val="00722923"/>
    <w:rsid w:val="007307CF"/>
    <w:rsid w:val="00731A32"/>
    <w:rsid w:val="00737BFA"/>
    <w:rsid w:val="00737C27"/>
    <w:rsid w:val="00743EC6"/>
    <w:rsid w:val="00751AC8"/>
    <w:rsid w:val="00755DBC"/>
    <w:rsid w:val="00755FB2"/>
    <w:rsid w:val="00757B0A"/>
    <w:rsid w:val="00761965"/>
    <w:rsid w:val="00765D1A"/>
    <w:rsid w:val="00766414"/>
    <w:rsid w:val="0077037C"/>
    <w:rsid w:val="00771ABC"/>
    <w:rsid w:val="007720E3"/>
    <w:rsid w:val="00776CAB"/>
    <w:rsid w:val="007826B4"/>
    <w:rsid w:val="00785563"/>
    <w:rsid w:val="007862D5"/>
    <w:rsid w:val="007925D5"/>
    <w:rsid w:val="00793840"/>
    <w:rsid w:val="00793C63"/>
    <w:rsid w:val="0079423B"/>
    <w:rsid w:val="007953D1"/>
    <w:rsid w:val="0079568F"/>
    <w:rsid w:val="00797EBF"/>
    <w:rsid w:val="007A0142"/>
    <w:rsid w:val="007A10CC"/>
    <w:rsid w:val="007B05EC"/>
    <w:rsid w:val="007B0654"/>
    <w:rsid w:val="007B21A5"/>
    <w:rsid w:val="007B2885"/>
    <w:rsid w:val="007B7DEA"/>
    <w:rsid w:val="007C4A3C"/>
    <w:rsid w:val="007D2797"/>
    <w:rsid w:val="007D5362"/>
    <w:rsid w:val="007D53DF"/>
    <w:rsid w:val="007E0BDE"/>
    <w:rsid w:val="007E1A65"/>
    <w:rsid w:val="007E1BF6"/>
    <w:rsid w:val="007E2162"/>
    <w:rsid w:val="007E379F"/>
    <w:rsid w:val="007E5422"/>
    <w:rsid w:val="007E7E16"/>
    <w:rsid w:val="007F2FC8"/>
    <w:rsid w:val="007F353D"/>
    <w:rsid w:val="007F547D"/>
    <w:rsid w:val="007F5B53"/>
    <w:rsid w:val="00801A77"/>
    <w:rsid w:val="0080240B"/>
    <w:rsid w:val="00805466"/>
    <w:rsid w:val="00806B63"/>
    <w:rsid w:val="00811833"/>
    <w:rsid w:val="008125AE"/>
    <w:rsid w:val="00823E90"/>
    <w:rsid w:val="008268D7"/>
    <w:rsid w:val="00831D76"/>
    <w:rsid w:val="008342B6"/>
    <w:rsid w:val="00835175"/>
    <w:rsid w:val="008358C2"/>
    <w:rsid w:val="00835FDD"/>
    <w:rsid w:val="00851E2A"/>
    <w:rsid w:val="00852867"/>
    <w:rsid w:val="00853F40"/>
    <w:rsid w:val="0085475B"/>
    <w:rsid w:val="0086001B"/>
    <w:rsid w:val="0086086D"/>
    <w:rsid w:val="0086270F"/>
    <w:rsid w:val="00862832"/>
    <w:rsid w:val="008637BF"/>
    <w:rsid w:val="00864D66"/>
    <w:rsid w:val="00867D87"/>
    <w:rsid w:val="0087570F"/>
    <w:rsid w:val="00875CC7"/>
    <w:rsid w:val="008830F7"/>
    <w:rsid w:val="00883FE2"/>
    <w:rsid w:val="00884905"/>
    <w:rsid w:val="008849DD"/>
    <w:rsid w:val="00890957"/>
    <w:rsid w:val="00895B01"/>
    <w:rsid w:val="0089733B"/>
    <w:rsid w:val="008A0AF0"/>
    <w:rsid w:val="008A1EF2"/>
    <w:rsid w:val="008A315A"/>
    <w:rsid w:val="008A5CDF"/>
    <w:rsid w:val="008B3D47"/>
    <w:rsid w:val="008B5074"/>
    <w:rsid w:val="008C1493"/>
    <w:rsid w:val="008C4200"/>
    <w:rsid w:val="008D3EF7"/>
    <w:rsid w:val="008D43A2"/>
    <w:rsid w:val="008D6689"/>
    <w:rsid w:val="008E31BF"/>
    <w:rsid w:val="008E44E5"/>
    <w:rsid w:val="008E56A2"/>
    <w:rsid w:val="008E5C53"/>
    <w:rsid w:val="008E6775"/>
    <w:rsid w:val="008E7B8E"/>
    <w:rsid w:val="008F0AA4"/>
    <w:rsid w:val="008F1913"/>
    <w:rsid w:val="008F29C1"/>
    <w:rsid w:val="009014DD"/>
    <w:rsid w:val="00902ABC"/>
    <w:rsid w:val="009054D3"/>
    <w:rsid w:val="00910C93"/>
    <w:rsid w:val="009138F2"/>
    <w:rsid w:val="00915B5F"/>
    <w:rsid w:val="00915EED"/>
    <w:rsid w:val="00916264"/>
    <w:rsid w:val="00921D38"/>
    <w:rsid w:val="0092449F"/>
    <w:rsid w:val="0092531E"/>
    <w:rsid w:val="00927F9D"/>
    <w:rsid w:val="00931D6A"/>
    <w:rsid w:val="00933735"/>
    <w:rsid w:val="00935BBA"/>
    <w:rsid w:val="009435B7"/>
    <w:rsid w:val="009450FC"/>
    <w:rsid w:val="009456D4"/>
    <w:rsid w:val="009463E3"/>
    <w:rsid w:val="00954255"/>
    <w:rsid w:val="00955DC4"/>
    <w:rsid w:val="00956C22"/>
    <w:rsid w:val="00957120"/>
    <w:rsid w:val="00957CA0"/>
    <w:rsid w:val="009702BA"/>
    <w:rsid w:val="009714AB"/>
    <w:rsid w:val="00972D33"/>
    <w:rsid w:val="0097461D"/>
    <w:rsid w:val="0097698C"/>
    <w:rsid w:val="00977434"/>
    <w:rsid w:val="00980D3E"/>
    <w:rsid w:val="00981167"/>
    <w:rsid w:val="009829AE"/>
    <w:rsid w:val="00983BE0"/>
    <w:rsid w:val="0098580B"/>
    <w:rsid w:val="00987B25"/>
    <w:rsid w:val="00991EF3"/>
    <w:rsid w:val="009A113F"/>
    <w:rsid w:val="009B2BC0"/>
    <w:rsid w:val="009B3F0B"/>
    <w:rsid w:val="009B6AB0"/>
    <w:rsid w:val="009B7FA1"/>
    <w:rsid w:val="009C20D5"/>
    <w:rsid w:val="009C32D0"/>
    <w:rsid w:val="009C3DA2"/>
    <w:rsid w:val="009C715E"/>
    <w:rsid w:val="009C794E"/>
    <w:rsid w:val="009D3F6F"/>
    <w:rsid w:val="009D61C0"/>
    <w:rsid w:val="009E39A7"/>
    <w:rsid w:val="009E447B"/>
    <w:rsid w:val="009E60A8"/>
    <w:rsid w:val="009F09F1"/>
    <w:rsid w:val="009F3FD0"/>
    <w:rsid w:val="009F42E2"/>
    <w:rsid w:val="009F5B03"/>
    <w:rsid w:val="009F69A1"/>
    <w:rsid w:val="009F6D8B"/>
    <w:rsid w:val="00A014A6"/>
    <w:rsid w:val="00A06EDF"/>
    <w:rsid w:val="00A06F22"/>
    <w:rsid w:val="00A1036F"/>
    <w:rsid w:val="00A10FD2"/>
    <w:rsid w:val="00A15942"/>
    <w:rsid w:val="00A159D7"/>
    <w:rsid w:val="00A1626A"/>
    <w:rsid w:val="00A17C67"/>
    <w:rsid w:val="00A20135"/>
    <w:rsid w:val="00A24D9D"/>
    <w:rsid w:val="00A25315"/>
    <w:rsid w:val="00A3070F"/>
    <w:rsid w:val="00A322ED"/>
    <w:rsid w:val="00A35B34"/>
    <w:rsid w:val="00A372BE"/>
    <w:rsid w:val="00A419DE"/>
    <w:rsid w:val="00A4732A"/>
    <w:rsid w:val="00A51EA4"/>
    <w:rsid w:val="00A65ED1"/>
    <w:rsid w:val="00A71718"/>
    <w:rsid w:val="00A74341"/>
    <w:rsid w:val="00A75FA7"/>
    <w:rsid w:val="00A77222"/>
    <w:rsid w:val="00A812A3"/>
    <w:rsid w:val="00A82737"/>
    <w:rsid w:val="00A90C5E"/>
    <w:rsid w:val="00A9251A"/>
    <w:rsid w:val="00A9372A"/>
    <w:rsid w:val="00AA3BE1"/>
    <w:rsid w:val="00AA3EDC"/>
    <w:rsid w:val="00AA4F67"/>
    <w:rsid w:val="00AA7169"/>
    <w:rsid w:val="00AB02B3"/>
    <w:rsid w:val="00AB15BC"/>
    <w:rsid w:val="00AB2D7B"/>
    <w:rsid w:val="00AB4C8B"/>
    <w:rsid w:val="00AB54C5"/>
    <w:rsid w:val="00AB58F3"/>
    <w:rsid w:val="00AB7BB8"/>
    <w:rsid w:val="00AC682A"/>
    <w:rsid w:val="00AC6B48"/>
    <w:rsid w:val="00AE5B44"/>
    <w:rsid w:val="00AE6C18"/>
    <w:rsid w:val="00AF6D70"/>
    <w:rsid w:val="00B00852"/>
    <w:rsid w:val="00B009EB"/>
    <w:rsid w:val="00B02C41"/>
    <w:rsid w:val="00B12E40"/>
    <w:rsid w:val="00B138F1"/>
    <w:rsid w:val="00B27BF6"/>
    <w:rsid w:val="00B347A2"/>
    <w:rsid w:val="00B404C3"/>
    <w:rsid w:val="00B40FF8"/>
    <w:rsid w:val="00B4110C"/>
    <w:rsid w:val="00B4304A"/>
    <w:rsid w:val="00B43AE1"/>
    <w:rsid w:val="00B44C84"/>
    <w:rsid w:val="00B45333"/>
    <w:rsid w:val="00B50B7A"/>
    <w:rsid w:val="00B54AC9"/>
    <w:rsid w:val="00B5508A"/>
    <w:rsid w:val="00B55586"/>
    <w:rsid w:val="00B566B8"/>
    <w:rsid w:val="00B603C8"/>
    <w:rsid w:val="00B60B26"/>
    <w:rsid w:val="00B620BA"/>
    <w:rsid w:val="00B62452"/>
    <w:rsid w:val="00B6499F"/>
    <w:rsid w:val="00B658E0"/>
    <w:rsid w:val="00B67B55"/>
    <w:rsid w:val="00B73701"/>
    <w:rsid w:val="00B73A9E"/>
    <w:rsid w:val="00B8043F"/>
    <w:rsid w:val="00B81293"/>
    <w:rsid w:val="00B81DB4"/>
    <w:rsid w:val="00B85B7C"/>
    <w:rsid w:val="00B863BF"/>
    <w:rsid w:val="00B91A14"/>
    <w:rsid w:val="00B91BC9"/>
    <w:rsid w:val="00B92121"/>
    <w:rsid w:val="00B9751F"/>
    <w:rsid w:val="00BA0307"/>
    <w:rsid w:val="00BA10B6"/>
    <w:rsid w:val="00BA1B93"/>
    <w:rsid w:val="00BA4BAB"/>
    <w:rsid w:val="00BA6350"/>
    <w:rsid w:val="00BA6A7E"/>
    <w:rsid w:val="00BA721A"/>
    <w:rsid w:val="00BB267E"/>
    <w:rsid w:val="00BB2DE5"/>
    <w:rsid w:val="00BB3AF7"/>
    <w:rsid w:val="00BB6CD2"/>
    <w:rsid w:val="00BC0038"/>
    <w:rsid w:val="00BC004F"/>
    <w:rsid w:val="00BC453D"/>
    <w:rsid w:val="00BC4AA0"/>
    <w:rsid w:val="00BC4DCE"/>
    <w:rsid w:val="00BC766D"/>
    <w:rsid w:val="00BD39B6"/>
    <w:rsid w:val="00BD422A"/>
    <w:rsid w:val="00BD4F1A"/>
    <w:rsid w:val="00BD64E5"/>
    <w:rsid w:val="00BE0A70"/>
    <w:rsid w:val="00BE5929"/>
    <w:rsid w:val="00BE6B19"/>
    <w:rsid w:val="00BF0788"/>
    <w:rsid w:val="00BF3BB1"/>
    <w:rsid w:val="00BF7418"/>
    <w:rsid w:val="00C00B7C"/>
    <w:rsid w:val="00C02BA3"/>
    <w:rsid w:val="00C02C98"/>
    <w:rsid w:val="00C04E24"/>
    <w:rsid w:val="00C051E8"/>
    <w:rsid w:val="00C07036"/>
    <w:rsid w:val="00C105E3"/>
    <w:rsid w:val="00C10D0A"/>
    <w:rsid w:val="00C15B11"/>
    <w:rsid w:val="00C21ADB"/>
    <w:rsid w:val="00C23E65"/>
    <w:rsid w:val="00C24384"/>
    <w:rsid w:val="00C25017"/>
    <w:rsid w:val="00C32A07"/>
    <w:rsid w:val="00C336D7"/>
    <w:rsid w:val="00C33AB1"/>
    <w:rsid w:val="00C3451E"/>
    <w:rsid w:val="00C34A9F"/>
    <w:rsid w:val="00C3614C"/>
    <w:rsid w:val="00C379CC"/>
    <w:rsid w:val="00C4274F"/>
    <w:rsid w:val="00C4386C"/>
    <w:rsid w:val="00C443C2"/>
    <w:rsid w:val="00C44E42"/>
    <w:rsid w:val="00C46916"/>
    <w:rsid w:val="00C50199"/>
    <w:rsid w:val="00C57C94"/>
    <w:rsid w:val="00C60D41"/>
    <w:rsid w:val="00C6384D"/>
    <w:rsid w:val="00C6409B"/>
    <w:rsid w:val="00C66A35"/>
    <w:rsid w:val="00C707D1"/>
    <w:rsid w:val="00C7384D"/>
    <w:rsid w:val="00C73B19"/>
    <w:rsid w:val="00C741A0"/>
    <w:rsid w:val="00C74D69"/>
    <w:rsid w:val="00C778D5"/>
    <w:rsid w:val="00C842DA"/>
    <w:rsid w:val="00C85E3F"/>
    <w:rsid w:val="00C8698F"/>
    <w:rsid w:val="00C939DB"/>
    <w:rsid w:val="00C94DE1"/>
    <w:rsid w:val="00C95808"/>
    <w:rsid w:val="00CA12DB"/>
    <w:rsid w:val="00CA12EE"/>
    <w:rsid w:val="00CA5BB5"/>
    <w:rsid w:val="00CA677C"/>
    <w:rsid w:val="00CA7189"/>
    <w:rsid w:val="00CB39D1"/>
    <w:rsid w:val="00CB6926"/>
    <w:rsid w:val="00CC09F1"/>
    <w:rsid w:val="00CC2312"/>
    <w:rsid w:val="00CC5AA3"/>
    <w:rsid w:val="00CC5D3C"/>
    <w:rsid w:val="00CD04E0"/>
    <w:rsid w:val="00CD0E4D"/>
    <w:rsid w:val="00CD3752"/>
    <w:rsid w:val="00CD7902"/>
    <w:rsid w:val="00CE11D6"/>
    <w:rsid w:val="00CF2B51"/>
    <w:rsid w:val="00CF3EC0"/>
    <w:rsid w:val="00CF71B7"/>
    <w:rsid w:val="00CF76DE"/>
    <w:rsid w:val="00D00AD8"/>
    <w:rsid w:val="00D063DA"/>
    <w:rsid w:val="00D15D06"/>
    <w:rsid w:val="00D2091D"/>
    <w:rsid w:val="00D2217D"/>
    <w:rsid w:val="00D30D4F"/>
    <w:rsid w:val="00D3238B"/>
    <w:rsid w:val="00D32649"/>
    <w:rsid w:val="00D33C1C"/>
    <w:rsid w:val="00D36A5F"/>
    <w:rsid w:val="00D40B71"/>
    <w:rsid w:val="00D426F6"/>
    <w:rsid w:val="00D44561"/>
    <w:rsid w:val="00D46A01"/>
    <w:rsid w:val="00D50D45"/>
    <w:rsid w:val="00D50F10"/>
    <w:rsid w:val="00D51FBC"/>
    <w:rsid w:val="00D53C4D"/>
    <w:rsid w:val="00D53DF6"/>
    <w:rsid w:val="00D54965"/>
    <w:rsid w:val="00D5529B"/>
    <w:rsid w:val="00D56256"/>
    <w:rsid w:val="00D60B1E"/>
    <w:rsid w:val="00D6408C"/>
    <w:rsid w:val="00D646D4"/>
    <w:rsid w:val="00D65A18"/>
    <w:rsid w:val="00D6638D"/>
    <w:rsid w:val="00D6796F"/>
    <w:rsid w:val="00D67F2B"/>
    <w:rsid w:val="00D70760"/>
    <w:rsid w:val="00D71374"/>
    <w:rsid w:val="00D72A13"/>
    <w:rsid w:val="00D7569E"/>
    <w:rsid w:val="00D76621"/>
    <w:rsid w:val="00D77B00"/>
    <w:rsid w:val="00D84200"/>
    <w:rsid w:val="00D84556"/>
    <w:rsid w:val="00D84878"/>
    <w:rsid w:val="00D85E50"/>
    <w:rsid w:val="00D90C10"/>
    <w:rsid w:val="00D913CC"/>
    <w:rsid w:val="00D95560"/>
    <w:rsid w:val="00D95D76"/>
    <w:rsid w:val="00DA2164"/>
    <w:rsid w:val="00DA21EF"/>
    <w:rsid w:val="00DA35F7"/>
    <w:rsid w:val="00DA7F25"/>
    <w:rsid w:val="00DB0346"/>
    <w:rsid w:val="00DB4D87"/>
    <w:rsid w:val="00DB64EF"/>
    <w:rsid w:val="00DB6E60"/>
    <w:rsid w:val="00DB7F11"/>
    <w:rsid w:val="00DC038F"/>
    <w:rsid w:val="00DC19F5"/>
    <w:rsid w:val="00DC7D2F"/>
    <w:rsid w:val="00DD33D0"/>
    <w:rsid w:val="00DE6C30"/>
    <w:rsid w:val="00DF11FA"/>
    <w:rsid w:val="00DF240E"/>
    <w:rsid w:val="00DF3A71"/>
    <w:rsid w:val="00DF5A2C"/>
    <w:rsid w:val="00E046A1"/>
    <w:rsid w:val="00E132DC"/>
    <w:rsid w:val="00E142E8"/>
    <w:rsid w:val="00E14B7C"/>
    <w:rsid w:val="00E230B4"/>
    <w:rsid w:val="00E24174"/>
    <w:rsid w:val="00E241FD"/>
    <w:rsid w:val="00E25EB8"/>
    <w:rsid w:val="00E26466"/>
    <w:rsid w:val="00E27075"/>
    <w:rsid w:val="00E36956"/>
    <w:rsid w:val="00E41A1D"/>
    <w:rsid w:val="00E44BAC"/>
    <w:rsid w:val="00E4680D"/>
    <w:rsid w:val="00E46D7D"/>
    <w:rsid w:val="00E47AD8"/>
    <w:rsid w:val="00E5174E"/>
    <w:rsid w:val="00E51BB1"/>
    <w:rsid w:val="00E52DC8"/>
    <w:rsid w:val="00E54BC4"/>
    <w:rsid w:val="00E55493"/>
    <w:rsid w:val="00E567B8"/>
    <w:rsid w:val="00E62D50"/>
    <w:rsid w:val="00E62FB5"/>
    <w:rsid w:val="00E65CFD"/>
    <w:rsid w:val="00E70E42"/>
    <w:rsid w:val="00E71A73"/>
    <w:rsid w:val="00E73436"/>
    <w:rsid w:val="00E74EAE"/>
    <w:rsid w:val="00E75B14"/>
    <w:rsid w:val="00E77522"/>
    <w:rsid w:val="00E80822"/>
    <w:rsid w:val="00E81083"/>
    <w:rsid w:val="00E826FB"/>
    <w:rsid w:val="00E843FE"/>
    <w:rsid w:val="00E84FB4"/>
    <w:rsid w:val="00E8755F"/>
    <w:rsid w:val="00E9760B"/>
    <w:rsid w:val="00EA0C7B"/>
    <w:rsid w:val="00EA1D0A"/>
    <w:rsid w:val="00EA1E56"/>
    <w:rsid w:val="00EA3434"/>
    <w:rsid w:val="00EA52BB"/>
    <w:rsid w:val="00EB2A5A"/>
    <w:rsid w:val="00EC4A39"/>
    <w:rsid w:val="00EC7222"/>
    <w:rsid w:val="00EC7FC4"/>
    <w:rsid w:val="00ED01D6"/>
    <w:rsid w:val="00ED3885"/>
    <w:rsid w:val="00ED480C"/>
    <w:rsid w:val="00ED565E"/>
    <w:rsid w:val="00ED6502"/>
    <w:rsid w:val="00EE4D27"/>
    <w:rsid w:val="00EE6B3D"/>
    <w:rsid w:val="00EF4BC0"/>
    <w:rsid w:val="00EF6AD2"/>
    <w:rsid w:val="00F0066F"/>
    <w:rsid w:val="00F04D3D"/>
    <w:rsid w:val="00F05603"/>
    <w:rsid w:val="00F06FA9"/>
    <w:rsid w:val="00F07510"/>
    <w:rsid w:val="00F0751A"/>
    <w:rsid w:val="00F10D71"/>
    <w:rsid w:val="00F11317"/>
    <w:rsid w:val="00F11706"/>
    <w:rsid w:val="00F14344"/>
    <w:rsid w:val="00F156E7"/>
    <w:rsid w:val="00F170C4"/>
    <w:rsid w:val="00F2720A"/>
    <w:rsid w:val="00F314EF"/>
    <w:rsid w:val="00F32B45"/>
    <w:rsid w:val="00F36B8D"/>
    <w:rsid w:val="00F434D1"/>
    <w:rsid w:val="00F43872"/>
    <w:rsid w:val="00F447A6"/>
    <w:rsid w:val="00F47DFF"/>
    <w:rsid w:val="00F500EA"/>
    <w:rsid w:val="00F51680"/>
    <w:rsid w:val="00F517FD"/>
    <w:rsid w:val="00F55450"/>
    <w:rsid w:val="00F606F8"/>
    <w:rsid w:val="00F612EC"/>
    <w:rsid w:val="00F61EF0"/>
    <w:rsid w:val="00F62427"/>
    <w:rsid w:val="00F64C1F"/>
    <w:rsid w:val="00F724D7"/>
    <w:rsid w:val="00F73E1A"/>
    <w:rsid w:val="00F776E6"/>
    <w:rsid w:val="00F8213B"/>
    <w:rsid w:val="00F82545"/>
    <w:rsid w:val="00F841AD"/>
    <w:rsid w:val="00F848B3"/>
    <w:rsid w:val="00F84E3A"/>
    <w:rsid w:val="00F86CAB"/>
    <w:rsid w:val="00F870F6"/>
    <w:rsid w:val="00F87A10"/>
    <w:rsid w:val="00F87C1B"/>
    <w:rsid w:val="00F87FBA"/>
    <w:rsid w:val="00F92051"/>
    <w:rsid w:val="00F93C4B"/>
    <w:rsid w:val="00F96C1B"/>
    <w:rsid w:val="00F97BD1"/>
    <w:rsid w:val="00F97D7B"/>
    <w:rsid w:val="00FA0AEF"/>
    <w:rsid w:val="00FA3293"/>
    <w:rsid w:val="00FA40B9"/>
    <w:rsid w:val="00FA44D1"/>
    <w:rsid w:val="00FA463B"/>
    <w:rsid w:val="00FA4F63"/>
    <w:rsid w:val="00FA5D40"/>
    <w:rsid w:val="00FA7728"/>
    <w:rsid w:val="00FA7AAD"/>
    <w:rsid w:val="00FB596A"/>
    <w:rsid w:val="00FB7996"/>
    <w:rsid w:val="00FC12D1"/>
    <w:rsid w:val="00FC15C2"/>
    <w:rsid w:val="00FC366C"/>
    <w:rsid w:val="00FC43E1"/>
    <w:rsid w:val="00FC4496"/>
    <w:rsid w:val="00FC4932"/>
    <w:rsid w:val="00FD426C"/>
    <w:rsid w:val="00FD54DC"/>
    <w:rsid w:val="00FD6877"/>
    <w:rsid w:val="00FE1E7D"/>
    <w:rsid w:val="00FE1F26"/>
    <w:rsid w:val="00FE2A80"/>
    <w:rsid w:val="00FE2E78"/>
    <w:rsid w:val="00FE586E"/>
    <w:rsid w:val="00FE636B"/>
    <w:rsid w:val="00FE67D8"/>
    <w:rsid w:val="00FF5B10"/>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CA0"/>
    <w:rPr>
      <w:rFonts w:ascii="Times New Roman" w:eastAsia="Times New Roman" w:hAnsi="Times New Roman"/>
    </w:rPr>
  </w:style>
  <w:style w:type="paragraph" w:styleId="1">
    <w:name w:val="heading 1"/>
    <w:basedOn w:val="a0"/>
    <w:next w:val="a0"/>
    <w:link w:val="10"/>
    <w:uiPriority w:val="9"/>
    <w:qFormat/>
    <w:locked/>
    <w:rsid w:val="006B2A1C"/>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nhideWhenUsed/>
    <w:qFormat/>
    <w:locked/>
    <w:rsid w:val="009542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locked/>
    <w:rsid w:val="006B2A1C"/>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locked/>
    <w:rsid w:val="006B2A1C"/>
    <w:pPr>
      <w:keepNext/>
      <w:keepLines/>
      <w:spacing w:before="40" w:line="259" w:lineRule="auto"/>
      <w:outlineLvl w:val="3"/>
    </w:pPr>
    <w:rPr>
      <w:rFonts w:ascii="Calibri Light" w:hAnsi="Calibri Light"/>
      <w:i/>
      <w:iCs/>
      <w:color w:val="2E74B5"/>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957CA0"/>
    <w:pPr>
      <w:jc w:val="center"/>
    </w:pPr>
    <w:rPr>
      <w:sz w:val="24"/>
    </w:rPr>
  </w:style>
  <w:style w:type="character" w:customStyle="1" w:styleId="a5">
    <w:name w:val="Название Знак"/>
    <w:basedOn w:val="a1"/>
    <w:link w:val="a4"/>
    <w:uiPriority w:val="99"/>
    <w:locked/>
    <w:rsid w:val="00957CA0"/>
    <w:rPr>
      <w:rFonts w:ascii="Times New Roman" w:hAnsi="Times New Roman" w:cs="Times New Roman"/>
      <w:sz w:val="20"/>
      <w:szCs w:val="20"/>
      <w:lang w:eastAsia="ru-RU"/>
    </w:rPr>
  </w:style>
  <w:style w:type="paragraph" w:styleId="a6">
    <w:name w:val="Body Text"/>
    <w:basedOn w:val="a0"/>
    <w:link w:val="a7"/>
    <w:uiPriority w:val="99"/>
    <w:rsid w:val="00957CA0"/>
    <w:pPr>
      <w:jc w:val="center"/>
    </w:pPr>
    <w:rPr>
      <w:b/>
      <w:sz w:val="24"/>
    </w:rPr>
  </w:style>
  <w:style w:type="character" w:customStyle="1" w:styleId="a7">
    <w:name w:val="Основной текст Знак"/>
    <w:basedOn w:val="a1"/>
    <w:link w:val="a6"/>
    <w:uiPriority w:val="99"/>
    <w:locked/>
    <w:rsid w:val="00957CA0"/>
    <w:rPr>
      <w:rFonts w:ascii="Times New Roman" w:hAnsi="Times New Roman" w:cs="Times New Roman"/>
      <w:b/>
      <w:sz w:val="20"/>
      <w:szCs w:val="20"/>
      <w:lang w:eastAsia="ru-RU"/>
    </w:rPr>
  </w:style>
  <w:style w:type="table" w:styleId="a8">
    <w:name w:val="Table Grid"/>
    <w:basedOn w:val="a2"/>
    <w:uiPriority w:val="59"/>
    <w:rsid w:val="00957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E55493"/>
    <w:pPr>
      <w:ind w:left="720"/>
      <w:contextualSpacing/>
    </w:pPr>
  </w:style>
  <w:style w:type="paragraph" w:styleId="aa">
    <w:name w:val="header"/>
    <w:basedOn w:val="a0"/>
    <w:link w:val="ab"/>
    <w:uiPriority w:val="99"/>
    <w:semiHidden/>
    <w:rsid w:val="00E55493"/>
    <w:pPr>
      <w:tabs>
        <w:tab w:val="center" w:pos="4677"/>
        <w:tab w:val="right" w:pos="9355"/>
      </w:tabs>
    </w:pPr>
  </w:style>
  <w:style w:type="character" w:customStyle="1" w:styleId="ab">
    <w:name w:val="Верхний колонтитул Знак"/>
    <w:basedOn w:val="a1"/>
    <w:link w:val="aa"/>
    <w:uiPriority w:val="99"/>
    <w:semiHidden/>
    <w:locked/>
    <w:rsid w:val="00E55493"/>
    <w:rPr>
      <w:rFonts w:ascii="Times New Roman" w:hAnsi="Times New Roman" w:cs="Times New Roman"/>
      <w:sz w:val="20"/>
      <w:szCs w:val="20"/>
      <w:lang w:eastAsia="ru-RU"/>
    </w:rPr>
  </w:style>
  <w:style w:type="paragraph" w:styleId="ac">
    <w:name w:val="footer"/>
    <w:basedOn w:val="a0"/>
    <w:link w:val="ad"/>
    <w:uiPriority w:val="99"/>
    <w:rsid w:val="00E55493"/>
    <w:pPr>
      <w:tabs>
        <w:tab w:val="center" w:pos="4677"/>
        <w:tab w:val="right" w:pos="9355"/>
      </w:tabs>
    </w:pPr>
  </w:style>
  <w:style w:type="character" w:customStyle="1" w:styleId="ad">
    <w:name w:val="Нижний колонтитул Знак"/>
    <w:basedOn w:val="a1"/>
    <w:link w:val="ac"/>
    <w:uiPriority w:val="99"/>
    <w:locked/>
    <w:rsid w:val="00E55493"/>
    <w:rPr>
      <w:rFonts w:ascii="Times New Roman" w:hAnsi="Times New Roman" w:cs="Times New Roman"/>
      <w:sz w:val="20"/>
      <w:szCs w:val="20"/>
      <w:lang w:eastAsia="ru-RU"/>
    </w:rPr>
  </w:style>
  <w:style w:type="character" w:customStyle="1" w:styleId="s0">
    <w:name w:val="s0"/>
    <w:basedOn w:val="a1"/>
    <w:rsid w:val="00E55493"/>
    <w:rPr>
      <w:rFonts w:ascii="Times New Roman" w:hAnsi="Times New Roman" w:cs="Times New Roman"/>
      <w:color w:val="000000"/>
      <w:sz w:val="24"/>
      <w:szCs w:val="24"/>
      <w:u w:val="none"/>
      <w:effect w:val="none"/>
    </w:rPr>
  </w:style>
  <w:style w:type="character" w:styleId="ae">
    <w:name w:val="page number"/>
    <w:basedOn w:val="a1"/>
    <w:uiPriority w:val="99"/>
    <w:rsid w:val="00D76621"/>
    <w:rPr>
      <w:rFonts w:cs="Times New Roman"/>
    </w:rPr>
  </w:style>
  <w:style w:type="paragraph" w:customStyle="1" w:styleId="a">
    <w:name w:val="Статья"/>
    <w:basedOn w:val="a0"/>
    <w:link w:val="af"/>
    <w:rsid w:val="00F73E1A"/>
    <w:pPr>
      <w:widowControl w:val="0"/>
      <w:numPr>
        <w:numId w:val="4"/>
      </w:numPr>
      <w:tabs>
        <w:tab w:val="left" w:pos="0"/>
        <w:tab w:val="left" w:pos="993"/>
      </w:tabs>
      <w:adjustRightInd w:val="0"/>
      <w:jc w:val="both"/>
    </w:pPr>
    <w:rPr>
      <w:rFonts w:ascii="Arial" w:hAnsi="Arial"/>
      <w:sz w:val="24"/>
      <w:szCs w:val="24"/>
    </w:rPr>
  </w:style>
  <w:style w:type="character" w:customStyle="1" w:styleId="af">
    <w:name w:val="Статья Знак"/>
    <w:link w:val="a"/>
    <w:rsid w:val="00F73E1A"/>
    <w:rPr>
      <w:rFonts w:ascii="Arial" w:eastAsia="Times New Roman" w:hAnsi="Arial"/>
      <w:sz w:val="24"/>
      <w:szCs w:val="24"/>
    </w:rPr>
  </w:style>
  <w:style w:type="paragraph" w:styleId="af0">
    <w:name w:val="Normal (Web)"/>
    <w:basedOn w:val="a0"/>
    <w:uiPriority w:val="99"/>
    <w:unhideWhenUsed/>
    <w:rsid w:val="009D61C0"/>
    <w:pPr>
      <w:spacing w:before="100" w:beforeAutospacing="1" w:after="100" w:afterAutospacing="1"/>
    </w:pPr>
    <w:rPr>
      <w:sz w:val="24"/>
      <w:szCs w:val="24"/>
    </w:rPr>
  </w:style>
  <w:style w:type="character" w:customStyle="1" w:styleId="10">
    <w:name w:val="Заголовок 1 Знак"/>
    <w:basedOn w:val="a1"/>
    <w:link w:val="1"/>
    <w:uiPriority w:val="9"/>
    <w:rsid w:val="006B2A1C"/>
    <w:rPr>
      <w:rFonts w:ascii="Calibri Light" w:eastAsia="Times New Roman" w:hAnsi="Calibri Light"/>
      <w:color w:val="2E74B5"/>
      <w:sz w:val="32"/>
      <w:szCs w:val="32"/>
      <w:lang w:eastAsia="en-US"/>
    </w:rPr>
  </w:style>
  <w:style w:type="character" w:customStyle="1" w:styleId="30">
    <w:name w:val="Заголовок 3 Знак"/>
    <w:basedOn w:val="a1"/>
    <w:link w:val="3"/>
    <w:uiPriority w:val="9"/>
    <w:rsid w:val="006B2A1C"/>
    <w:rPr>
      <w:rFonts w:ascii="Times New Roman" w:eastAsia="Times New Roman" w:hAnsi="Times New Roman"/>
      <w:b/>
      <w:bCs/>
      <w:sz w:val="27"/>
      <w:szCs w:val="27"/>
    </w:rPr>
  </w:style>
  <w:style w:type="character" w:customStyle="1" w:styleId="40">
    <w:name w:val="Заголовок 4 Знак"/>
    <w:basedOn w:val="a1"/>
    <w:link w:val="4"/>
    <w:uiPriority w:val="9"/>
    <w:semiHidden/>
    <w:rsid w:val="006B2A1C"/>
    <w:rPr>
      <w:rFonts w:ascii="Calibri Light" w:eastAsia="Times New Roman" w:hAnsi="Calibri Light"/>
      <w:i/>
      <w:iCs/>
      <w:color w:val="2E74B5"/>
      <w:sz w:val="22"/>
      <w:szCs w:val="22"/>
      <w:lang w:eastAsia="en-US"/>
    </w:rPr>
  </w:style>
  <w:style w:type="paragraph" w:styleId="af1">
    <w:name w:val="No Spacing"/>
    <w:uiPriority w:val="1"/>
    <w:qFormat/>
    <w:rsid w:val="006B2A1C"/>
    <w:rPr>
      <w:rFonts w:eastAsia="Times New Roman"/>
      <w:sz w:val="22"/>
      <w:szCs w:val="22"/>
    </w:rPr>
  </w:style>
  <w:style w:type="paragraph" w:styleId="af2">
    <w:name w:val="Balloon Text"/>
    <w:basedOn w:val="a0"/>
    <w:link w:val="af3"/>
    <w:uiPriority w:val="99"/>
    <w:semiHidden/>
    <w:unhideWhenUsed/>
    <w:rsid w:val="006B2A1C"/>
    <w:rPr>
      <w:rFonts w:ascii="Segoe UI" w:eastAsia="Calibri" w:hAnsi="Segoe UI" w:cs="Segoe UI"/>
      <w:sz w:val="18"/>
      <w:szCs w:val="18"/>
      <w:lang w:eastAsia="en-US"/>
    </w:rPr>
  </w:style>
  <w:style w:type="character" w:customStyle="1" w:styleId="af3">
    <w:name w:val="Текст выноски Знак"/>
    <w:basedOn w:val="a1"/>
    <w:link w:val="af2"/>
    <w:uiPriority w:val="99"/>
    <w:semiHidden/>
    <w:rsid w:val="006B2A1C"/>
    <w:rPr>
      <w:rFonts w:ascii="Segoe UI" w:hAnsi="Segoe UI" w:cs="Segoe UI"/>
      <w:sz w:val="18"/>
      <w:szCs w:val="18"/>
      <w:lang w:eastAsia="en-US"/>
    </w:rPr>
  </w:style>
  <w:style w:type="character" w:styleId="af4">
    <w:name w:val="Hyperlink"/>
    <w:uiPriority w:val="99"/>
    <w:semiHidden/>
    <w:unhideWhenUsed/>
    <w:rsid w:val="006B2A1C"/>
    <w:rPr>
      <w:color w:val="0000FF"/>
      <w:u w:val="single"/>
    </w:rPr>
  </w:style>
  <w:style w:type="table" w:customStyle="1" w:styleId="11">
    <w:name w:val="Сетка таблицы1"/>
    <w:basedOn w:val="a2"/>
    <w:next w:val="a8"/>
    <w:uiPriority w:val="39"/>
    <w:rsid w:val="006B2A1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B2A1C"/>
    <w:rPr>
      <w:color w:val="954F72"/>
      <w:u w:val="single"/>
    </w:rPr>
  </w:style>
  <w:style w:type="paragraph" w:customStyle="1" w:styleId="xl65">
    <w:name w:val="xl6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0"/>
    <w:rsid w:val="006B2A1C"/>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0"/>
    <w:rsid w:val="006B2A1C"/>
    <w:pPr>
      <w:shd w:val="clear" w:color="000000" w:fill="FFFFFF"/>
      <w:spacing w:before="100" w:beforeAutospacing="1" w:after="100" w:afterAutospacing="1"/>
      <w:jc w:val="center"/>
      <w:textAlignment w:val="center"/>
    </w:pPr>
  </w:style>
  <w:style w:type="paragraph" w:customStyle="1" w:styleId="xl79">
    <w:name w:val="xl79"/>
    <w:basedOn w:val="a0"/>
    <w:rsid w:val="006B2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0"/>
    <w:rsid w:val="006B2A1C"/>
    <w:pPr>
      <w:shd w:val="clear" w:color="000000" w:fill="FFFFFF"/>
      <w:spacing w:before="100" w:beforeAutospacing="1" w:after="100" w:afterAutospacing="1"/>
      <w:jc w:val="center"/>
      <w:textAlignment w:val="center"/>
    </w:pPr>
    <w:rPr>
      <w:b/>
      <w:bCs/>
    </w:rPr>
  </w:style>
  <w:style w:type="paragraph" w:customStyle="1" w:styleId="xl87">
    <w:name w:val="xl87"/>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6B2A1C"/>
    <w:pPr>
      <w:shd w:val="clear" w:color="000000" w:fill="FFFFFF"/>
      <w:spacing w:before="100" w:beforeAutospacing="1" w:after="100" w:afterAutospacing="1"/>
      <w:jc w:val="center"/>
      <w:textAlignment w:val="center"/>
    </w:pPr>
  </w:style>
  <w:style w:type="paragraph" w:customStyle="1" w:styleId="xl89">
    <w:name w:val="xl89"/>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6B2A1C"/>
    <w:pPr>
      <w:shd w:val="clear" w:color="000000" w:fill="FFFFFF"/>
      <w:spacing w:before="100" w:beforeAutospacing="1" w:after="100" w:afterAutospacing="1"/>
      <w:jc w:val="center"/>
      <w:textAlignment w:val="center"/>
    </w:pPr>
    <w:rPr>
      <w:b/>
      <w:bCs/>
    </w:rPr>
  </w:style>
  <w:style w:type="paragraph" w:customStyle="1" w:styleId="xl91">
    <w:name w:val="xl9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0"/>
    <w:rsid w:val="006B2A1C"/>
    <w:pPr>
      <w:shd w:val="clear" w:color="000000" w:fill="FFFFFF"/>
      <w:spacing w:before="100" w:beforeAutospacing="1" w:after="100" w:afterAutospacing="1"/>
      <w:textAlignment w:val="center"/>
    </w:pPr>
  </w:style>
  <w:style w:type="paragraph" w:customStyle="1" w:styleId="xl95">
    <w:name w:val="xl95"/>
    <w:basedOn w:val="a0"/>
    <w:rsid w:val="006B2A1C"/>
    <w:pPr>
      <w:shd w:val="clear" w:color="000000" w:fill="FFFFFF"/>
      <w:spacing w:before="100" w:beforeAutospacing="1" w:after="100" w:afterAutospacing="1"/>
      <w:jc w:val="center"/>
      <w:textAlignment w:val="top"/>
    </w:pPr>
  </w:style>
  <w:style w:type="paragraph" w:customStyle="1" w:styleId="xl96">
    <w:name w:val="xl96"/>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1"/>
    <w:link w:val="2"/>
    <w:rsid w:val="00954255"/>
    <w:rPr>
      <w:rFonts w:asciiTheme="majorHAnsi" w:eastAsiaTheme="majorEastAsia" w:hAnsiTheme="majorHAnsi" w:cstheme="majorBidi"/>
      <w:b/>
      <w:bCs/>
      <w:color w:val="4F81BD" w:themeColor="accent1"/>
      <w:sz w:val="26"/>
      <w:szCs w:val="26"/>
    </w:rPr>
  </w:style>
  <w:style w:type="character" w:customStyle="1" w:styleId="ezkurwreuab5ozgtqnkl">
    <w:name w:val="ezkurwreuab5ozgtqnkl"/>
    <w:rsid w:val="004B4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CA0"/>
    <w:rPr>
      <w:rFonts w:ascii="Times New Roman" w:eastAsia="Times New Roman" w:hAnsi="Times New Roman"/>
    </w:rPr>
  </w:style>
  <w:style w:type="paragraph" w:styleId="1">
    <w:name w:val="heading 1"/>
    <w:basedOn w:val="a0"/>
    <w:next w:val="a0"/>
    <w:link w:val="10"/>
    <w:uiPriority w:val="9"/>
    <w:qFormat/>
    <w:locked/>
    <w:rsid w:val="006B2A1C"/>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0"/>
    <w:next w:val="a0"/>
    <w:link w:val="20"/>
    <w:unhideWhenUsed/>
    <w:qFormat/>
    <w:locked/>
    <w:rsid w:val="009542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locked/>
    <w:rsid w:val="006B2A1C"/>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locked/>
    <w:rsid w:val="006B2A1C"/>
    <w:pPr>
      <w:keepNext/>
      <w:keepLines/>
      <w:spacing w:before="40" w:line="259" w:lineRule="auto"/>
      <w:outlineLvl w:val="3"/>
    </w:pPr>
    <w:rPr>
      <w:rFonts w:ascii="Calibri Light" w:hAnsi="Calibri Light"/>
      <w:i/>
      <w:iCs/>
      <w:color w:val="2E74B5"/>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957CA0"/>
    <w:pPr>
      <w:jc w:val="center"/>
    </w:pPr>
    <w:rPr>
      <w:sz w:val="24"/>
    </w:rPr>
  </w:style>
  <w:style w:type="character" w:customStyle="1" w:styleId="a5">
    <w:name w:val="Название Знак"/>
    <w:basedOn w:val="a1"/>
    <w:link w:val="a4"/>
    <w:uiPriority w:val="99"/>
    <w:locked/>
    <w:rsid w:val="00957CA0"/>
    <w:rPr>
      <w:rFonts w:ascii="Times New Roman" w:hAnsi="Times New Roman" w:cs="Times New Roman"/>
      <w:sz w:val="20"/>
      <w:szCs w:val="20"/>
      <w:lang w:eastAsia="ru-RU"/>
    </w:rPr>
  </w:style>
  <w:style w:type="paragraph" w:styleId="a6">
    <w:name w:val="Body Text"/>
    <w:basedOn w:val="a0"/>
    <w:link w:val="a7"/>
    <w:uiPriority w:val="99"/>
    <w:rsid w:val="00957CA0"/>
    <w:pPr>
      <w:jc w:val="center"/>
    </w:pPr>
    <w:rPr>
      <w:b/>
      <w:sz w:val="24"/>
    </w:rPr>
  </w:style>
  <w:style w:type="character" w:customStyle="1" w:styleId="a7">
    <w:name w:val="Основной текст Знак"/>
    <w:basedOn w:val="a1"/>
    <w:link w:val="a6"/>
    <w:uiPriority w:val="99"/>
    <w:locked/>
    <w:rsid w:val="00957CA0"/>
    <w:rPr>
      <w:rFonts w:ascii="Times New Roman" w:hAnsi="Times New Roman" w:cs="Times New Roman"/>
      <w:b/>
      <w:sz w:val="20"/>
      <w:szCs w:val="20"/>
      <w:lang w:eastAsia="ru-RU"/>
    </w:rPr>
  </w:style>
  <w:style w:type="table" w:styleId="a8">
    <w:name w:val="Table Grid"/>
    <w:basedOn w:val="a2"/>
    <w:uiPriority w:val="59"/>
    <w:rsid w:val="00957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E55493"/>
    <w:pPr>
      <w:ind w:left="720"/>
      <w:contextualSpacing/>
    </w:pPr>
  </w:style>
  <w:style w:type="paragraph" w:styleId="aa">
    <w:name w:val="header"/>
    <w:basedOn w:val="a0"/>
    <w:link w:val="ab"/>
    <w:uiPriority w:val="99"/>
    <w:semiHidden/>
    <w:rsid w:val="00E55493"/>
    <w:pPr>
      <w:tabs>
        <w:tab w:val="center" w:pos="4677"/>
        <w:tab w:val="right" w:pos="9355"/>
      </w:tabs>
    </w:pPr>
  </w:style>
  <w:style w:type="character" w:customStyle="1" w:styleId="ab">
    <w:name w:val="Верхний колонтитул Знак"/>
    <w:basedOn w:val="a1"/>
    <w:link w:val="aa"/>
    <w:uiPriority w:val="99"/>
    <w:semiHidden/>
    <w:locked/>
    <w:rsid w:val="00E55493"/>
    <w:rPr>
      <w:rFonts w:ascii="Times New Roman" w:hAnsi="Times New Roman" w:cs="Times New Roman"/>
      <w:sz w:val="20"/>
      <w:szCs w:val="20"/>
      <w:lang w:eastAsia="ru-RU"/>
    </w:rPr>
  </w:style>
  <w:style w:type="paragraph" w:styleId="ac">
    <w:name w:val="footer"/>
    <w:basedOn w:val="a0"/>
    <w:link w:val="ad"/>
    <w:uiPriority w:val="99"/>
    <w:rsid w:val="00E55493"/>
    <w:pPr>
      <w:tabs>
        <w:tab w:val="center" w:pos="4677"/>
        <w:tab w:val="right" w:pos="9355"/>
      </w:tabs>
    </w:pPr>
  </w:style>
  <w:style w:type="character" w:customStyle="1" w:styleId="ad">
    <w:name w:val="Нижний колонтитул Знак"/>
    <w:basedOn w:val="a1"/>
    <w:link w:val="ac"/>
    <w:uiPriority w:val="99"/>
    <w:locked/>
    <w:rsid w:val="00E55493"/>
    <w:rPr>
      <w:rFonts w:ascii="Times New Roman" w:hAnsi="Times New Roman" w:cs="Times New Roman"/>
      <w:sz w:val="20"/>
      <w:szCs w:val="20"/>
      <w:lang w:eastAsia="ru-RU"/>
    </w:rPr>
  </w:style>
  <w:style w:type="character" w:customStyle="1" w:styleId="s0">
    <w:name w:val="s0"/>
    <w:basedOn w:val="a1"/>
    <w:rsid w:val="00E55493"/>
    <w:rPr>
      <w:rFonts w:ascii="Times New Roman" w:hAnsi="Times New Roman" w:cs="Times New Roman"/>
      <w:color w:val="000000"/>
      <w:sz w:val="24"/>
      <w:szCs w:val="24"/>
      <w:u w:val="none"/>
      <w:effect w:val="none"/>
    </w:rPr>
  </w:style>
  <w:style w:type="character" w:styleId="ae">
    <w:name w:val="page number"/>
    <w:basedOn w:val="a1"/>
    <w:uiPriority w:val="99"/>
    <w:rsid w:val="00D76621"/>
    <w:rPr>
      <w:rFonts w:cs="Times New Roman"/>
    </w:rPr>
  </w:style>
  <w:style w:type="paragraph" w:customStyle="1" w:styleId="a">
    <w:name w:val="Статья"/>
    <w:basedOn w:val="a0"/>
    <w:link w:val="af"/>
    <w:rsid w:val="00F73E1A"/>
    <w:pPr>
      <w:widowControl w:val="0"/>
      <w:numPr>
        <w:numId w:val="4"/>
      </w:numPr>
      <w:tabs>
        <w:tab w:val="left" w:pos="0"/>
        <w:tab w:val="left" w:pos="993"/>
      </w:tabs>
      <w:adjustRightInd w:val="0"/>
      <w:jc w:val="both"/>
    </w:pPr>
    <w:rPr>
      <w:rFonts w:ascii="Arial" w:hAnsi="Arial"/>
      <w:sz w:val="24"/>
      <w:szCs w:val="24"/>
    </w:rPr>
  </w:style>
  <w:style w:type="character" w:customStyle="1" w:styleId="af">
    <w:name w:val="Статья Знак"/>
    <w:link w:val="a"/>
    <w:rsid w:val="00F73E1A"/>
    <w:rPr>
      <w:rFonts w:ascii="Arial" w:eastAsia="Times New Roman" w:hAnsi="Arial"/>
      <w:sz w:val="24"/>
      <w:szCs w:val="24"/>
    </w:rPr>
  </w:style>
  <w:style w:type="paragraph" w:styleId="af0">
    <w:name w:val="Normal (Web)"/>
    <w:basedOn w:val="a0"/>
    <w:uiPriority w:val="99"/>
    <w:unhideWhenUsed/>
    <w:rsid w:val="009D61C0"/>
    <w:pPr>
      <w:spacing w:before="100" w:beforeAutospacing="1" w:after="100" w:afterAutospacing="1"/>
    </w:pPr>
    <w:rPr>
      <w:sz w:val="24"/>
      <w:szCs w:val="24"/>
    </w:rPr>
  </w:style>
  <w:style w:type="character" w:customStyle="1" w:styleId="10">
    <w:name w:val="Заголовок 1 Знак"/>
    <w:basedOn w:val="a1"/>
    <w:link w:val="1"/>
    <w:uiPriority w:val="9"/>
    <w:rsid w:val="006B2A1C"/>
    <w:rPr>
      <w:rFonts w:ascii="Calibri Light" w:eastAsia="Times New Roman" w:hAnsi="Calibri Light"/>
      <w:color w:val="2E74B5"/>
      <w:sz w:val="32"/>
      <w:szCs w:val="32"/>
      <w:lang w:eastAsia="en-US"/>
    </w:rPr>
  </w:style>
  <w:style w:type="character" w:customStyle="1" w:styleId="30">
    <w:name w:val="Заголовок 3 Знак"/>
    <w:basedOn w:val="a1"/>
    <w:link w:val="3"/>
    <w:uiPriority w:val="9"/>
    <w:rsid w:val="006B2A1C"/>
    <w:rPr>
      <w:rFonts w:ascii="Times New Roman" w:eastAsia="Times New Roman" w:hAnsi="Times New Roman"/>
      <w:b/>
      <w:bCs/>
      <w:sz w:val="27"/>
      <w:szCs w:val="27"/>
    </w:rPr>
  </w:style>
  <w:style w:type="character" w:customStyle="1" w:styleId="40">
    <w:name w:val="Заголовок 4 Знак"/>
    <w:basedOn w:val="a1"/>
    <w:link w:val="4"/>
    <w:uiPriority w:val="9"/>
    <w:semiHidden/>
    <w:rsid w:val="006B2A1C"/>
    <w:rPr>
      <w:rFonts w:ascii="Calibri Light" w:eastAsia="Times New Roman" w:hAnsi="Calibri Light"/>
      <w:i/>
      <w:iCs/>
      <w:color w:val="2E74B5"/>
      <w:sz w:val="22"/>
      <w:szCs w:val="22"/>
      <w:lang w:eastAsia="en-US"/>
    </w:rPr>
  </w:style>
  <w:style w:type="paragraph" w:styleId="af1">
    <w:name w:val="No Spacing"/>
    <w:uiPriority w:val="1"/>
    <w:qFormat/>
    <w:rsid w:val="006B2A1C"/>
    <w:rPr>
      <w:rFonts w:eastAsia="Times New Roman"/>
      <w:sz w:val="22"/>
      <w:szCs w:val="22"/>
    </w:rPr>
  </w:style>
  <w:style w:type="paragraph" w:styleId="af2">
    <w:name w:val="Balloon Text"/>
    <w:basedOn w:val="a0"/>
    <w:link w:val="af3"/>
    <w:uiPriority w:val="99"/>
    <w:semiHidden/>
    <w:unhideWhenUsed/>
    <w:rsid w:val="006B2A1C"/>
    <w:rPr>
      <w:rFonts w:ascii="Segoe UI" w:eastAsia="Calibri" w:hAnsi="Segoe UI" w:cs="Segoe UI"/>
      <w:sz w:val="18"/>
      <w:szCs w:val="18"/>
      <w:lang w:eastAsia="en-US"/>
    </w:rPr>
  </w:style>
  <w:style w:type="character" w:customStyle="1" w:styleId="af3">
    <w:name w:val="Текст выноски Знак"/>
    <w:basedOn w:val="a1"/>
    <w:link w:val="af2"/>
    <w:uiPriority w:val="99"/>
    <w:semiHidden/>
    <w:rsid w:val="006B2A1C"/>
    <w:rPr>
      <w:rFonts w:ascii="Segoe UI" w:hAnsi="Segoe UI" w:cs="Segoe UI"/>
      <w:sz w:val="18"/>
      <w:szCs w:val="18"/>
      <w:lang w:eastAsia="en-US"/>
    </w:rPr>
  </w:style>
  <w:style w:type="character" w:styleId="af4">
    <w:name w:val="Hyperlink"/>
    <w:uiPriority w:val="99"/>
    <w:semiHidden/>
    <w:unhideWhenUsed/>
    <w:rsid w:val="006B2A1C"/>
    <w:rPr>
      <w:color w:val="0000FF"/>
      <w:u w:val="single"/>
    </w:rPr>
  </w:style>
  <w:style w:type="table" w:customStyle="1" w:styleId="11">
    <w:name w:val="Сетка таблицы1"/>
    <w:basedOn w:val="a2"/>
    <w:next w:val="a8"/>
    <w:uiPriority w:val="39"/>
    <w:rsid w:val="006B2A1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6B2A1C"/>
    <w:rPr>
      <w:color w:val="954F72"/>
      <w:u w:val="single"/>
    </w:rPr>
  </w:style>
  <w:style w:type="paragraph" w:customStyle="1" w:styleId="xl65">
    <w:name w:val="xl6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8">
    <w:name w:val="xl68"/>
    <w:basedOn w:val="a0"/>
    <w:rsid w:val="006B2A1C"/>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4">
    <w:name w:val="xl7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6">
    <w:name w:val="xl76"/>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0"/>
    <w:rsid w:val="006B2A1C"/>
    <w:pPr>
      <w:shd w:val="clear" w:color="000000" w:fill="FFFFFF"/>
      <w:spacing w:before="100" w:beforeAutospacing="1" w:after="100" w:afterAutospacing="1"/>
      <w:jc w:val="center"/>
      <w:textAlignment w:val="center"/>
    </w:pPr>
  </w:style>
  <w:style w:type="paragraph" w:customStyle="1" w:styleId="xl79">
    <w:name w:val="xl79"/>
    <w:basedOn w:val="a0"/>
    <w:rsid w:val="006B2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0"/>
    <w:rsid w:val="006B2A1C"/>
    <w:pPr>
      <w:shd w:val="clear" w:color="000000" w:fill="FFFFFF"/>
      <w:spacing w:before="100" w:beforeAutospacing="1" w:after="100" w:afterAutospacing="1"/>
      <w:jc w:val="center"/>
      <w:textAlignment w:val="center"/>
    </w:pPr>
    <w:rPr>
      <w:b/>
      <w:bCs/>
    </w:rPr>
  </w:style>
  <w:style w:type="paragraph" w:customStyle="1" w:styleId="xl87">
    <w:name w:val="xl87"/>
    <w:basedOn w:val="a0"/>
    <w:rsid w:val="006B2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6B2A1C"/>
    <w:pPr>
      <w:shd w:val="clear" w:color="000000" w:fill="FFFFFF"/>
      <w:spacing w:before="100" w:beforeAutospacing="1" w:after="100" w:afterAutospacing="1"/>
      <w:jc w:val="center"/>
      <w:textAlignment w:val="center"/>
    </w:pPr>
  </w:style>
  <w:style w:type="paragraph" w:customStyle="1" w:styleId="xl89">
    <w:name w:val="xl89"/>
    <w:basedOn w:val="a0"/>
    <w:rsid w:val="006B2A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6B2A1C"/>
    <w:pPr>
      <w:shd w:val="clear" w:color="000000" w:fill="FFFFFF"/>
      <w:spacing w:before="100" w:beforeAutospacing="1" w:after="100" w:afterAutospacing="1"/>
      <w:jc w:val="center"/>
      <w:textAlignment w:val="center"/>
    </w:pPr>
    <w:rPr>
      <w:b/>
      <w:bCs/>
    </w:rPr>
  </w:style>
  <w:style w:type="paragraph" w:customStyle="1" w:styleId="xl91">
    <w:name w:val="xl91"/>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6B2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0"/>
    <w:rsid w:val="006B2A1C"/>
    <w:pPr>
      <w:shd w:val="clear" w:color="000000" w:fill="FFFFFF"/>
      <w:spacing w:before="100" w:beforeAutospacing="1" w:after="100" w:afterAutospacing="1"/>
      <w:textAlignment w:val="center"/>
    </w:pPr>
  </w:style>
  <w:style w:type="paragraph" w:customStyle="1" w:styleId="xl95">
    <w:name w:val="xl95"/>
    <w:basedOn w:val="a0"/>
    <w:rsid w:val="006B2A1C"/>
    <w:pPr>
      <w:shd w:val="clear" w:color="000000" w:fill="FFFFFF"/>
      <w:spacing w:before="100" w:beforeAutospacing="1" w:after="100" w:afterAutospacing="1"/>
      <w:jc w:val="center"/>
      <w:textAlignment w:val="top"/>
    </w:pPr>
  </w:style>
  <w:style w:type="paragraph" w:customStyle="1" w:styleId="xl96">
    <w:name w:val="xl96"/>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6B2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20">
    <w:name w:val="Заголовок 2 Знак"/>
    <w:basedOn w:val="a1"/>
    <w:link w:val="2"/>
    <w:rsid w:val="00954255"/>
    <w:rPr>
      <w:rFonts w:asciiTheme="majorHAnsi" w:eastAsiaTheme="majorEastAsia" w:hAnsiTheme="majorHAnsi" w:cstheme="majorBidi"/>
      <w:b/>
      <w:bCs/>
      <w:color w:val="4F81BD" w:themeColor="accent1"/>
      <w:sz w:val="26"/>
      <w:szCs w:val="26"/>
    </w:rPr>
  </w:style>
  <w:style w:type="character" w:customStyle="1" w:styleId="ezkurwreuab5ozgtqnkl">
    <w:name w:val="ezkurwreuab5ozgtqnkl"/>
    <w:rsid w:val="004B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798">
      <w:bodyDiv w:val="1"/>
      <w:marLeft w:val="0"/>
      <w:marRight w:val="0"/>
      <w:marTop w:val="0"/>
      <w:marBottom w:val="0"/>
      <w:divBdr>
        <w:top w:val="none" w:sz="0" w:space="0" w:color="auto"/>
        <w:left w:val="none" w:sz="0" w:space="0" w:color="auto"/>
        <w:bottom w:val="none" w:sz="0" w:space="0" w:color="auto"/>
        <w:right w:val="none" w:sz="0" w:space="0" w:color="auto"/>
      </w:divBdr>
    </w:div>
    <w:div w:id="102114840">
      <w:bodyDiv w:val="1"/>
      <w:marLeft w:val="0"/>
      <w:marRight w:val="0"/>
      <w:marTop w:val="0"/>
      <w:marBottom w:val="0"/>
      <w:divBdr>
        <w:top w:val="none" w:sz="0" w:space="0" w:color="auto"/>
        <w:left w:val="none" w:sz="0" w:space="0" w:color="auto"/>
        <w:bottom w:val="none" w:sz="0" w:space="0" w:color="auto"/>
        <w:right w:val="none" w:sz="0" w:space="0" w:color="auto"/>
      </w:divBdr>
    </w:div>
    <w:div w:id="125512650">
      <w:bodyDiv w:val="1"/>
      <w:marLeft w:val="0"/>
      <w:marRight w:val="0"/>
      <w:marTop w:val="0"/>
      <w:marBottom w:val="0"/>
      <w:divBdr>
        <w:top w:val="none" w:sz="0" w:space="0" w:color="auto"/>
        <w:left w:val="none" w:sz="0" w:space="0" w:color="auto"/>
        <w:bottom w:val="none" w:sz="0" w:space="0" w:color="auto"/>
        <w:right w:val="none" w:sz="0" w:space="0" w:color="auto"/>
      </w:divBdr>
    </w:div>
    <w:div w:id="131217452">
      <w:bodyDiv w:val="1"/>
      <w:marLeft w:val="0"/>
      <w:marRight w:val="0"/>
      <w:marTop w:val="0"/>
      <w:marBottom w:val="0"/>
      <w:divBdr>
        <w:top w:val="none" w:sz="0" w:space="0" w:color="auto"/>
        <w:left w:val="none" w:sz="0" w:space="0" w:color="auto"/>
        <w:bottom w:val="none" w:sz="0" w:space="0" w:color="auto"/>
        <w:right w:val="none" w:sz="0" w:space="0" w:color="auto"/>
      </w:divBdr>
    </w:div>
    <w:div w:id="139657749">
      <w:bodyDiv w:val="1"/>
      <w:marLeft w:val="0"/>
      <w:marRight w:val="0"/>
      <w:marTop w:val="0"/>
      <w:marBottom w:val="0"/>
      <w:divBdr>
        <w:top w:val="none" w:sz="0" w:space="0" w:color="auto"/>
        <w:left w:val="none" w:sz="0" w:space="0" w:color="auto"/>
        <w:bottom w:val="none" w:sz="0" w:space="0" w:color="auto"/>
        <w:right w:val="none" w:sz="0" w:space="0" w:color="auto"/>
      </w:divBdr>
    </w:div>
    <w:div w:id="567375435">
      <w:bodyDiv w:val="1"/>
      <w:marLeft w:val="0"/>
      <w:marRight w:val="0"/>
      <w:marTop w:val="0"/>
      <w:marBottom w:val="0"/>
      <w:divBdr>
        <w:top w:val="none" w:sz="0" w:space="0" w:color="auto"/>
        <w:left w:val="none" w:sz="0" w:space="0" w:color="auto"/>
        <w:bottom w:val="none" w:sz="0" w:space="0" w:color="auto"/>
        <w:right w:val="none" w:sz="0" w:space="0" w:color="auto"/>
      </w:divBdr>
    </w:div>
    <w:div w:id="637304680">
      <w:bodyDiv w:val="1"/>
      <w:marLeft w:val="0"/>
      <w:marRight w:val="0"/>
      <w:marTop w:val="0"/>
      <w:marBottom w:val="0"/>
      <w:divBdr>
        <w:top w:val="none" w:sz="0" w:space="0" w:color="auto"/>
        <w:left w:val="none" w:sz="0" w:space="0" w:color="auto"/>
        <w:bottom w:val="none" w:sz="0" w:space="0" w:color="auto"/>
        <w:right w:val="none" w:sz="0" w:space="0" w:color="auto"/>
      </w:divBdr>
    </w:div>
    <w:div w:id="692416096">
      <w:bodyDiv w:val="1"/>
      <w:marLeft w:val="0"/>
      <w:marRight w:val="0"/>
      <w:marTop w:val="0"/>
      <w:marBottom w:val="0"/>
      <w:divBdr>
        <w:top w:val="none" w:sz="0" w:space="0" w:color="auto"/>
        <w:left w:val="none" w:sz="0" w:space="0" w:color="auto"/>
        <w:bottom w:val="none" w:sz="0" w:space="0" w:color="auto"/>
        <w:right w:val="none" w:sz="0" w:space="0" w:color="auto"/>
      </w:divBdr>
    </w:div>
    <w:div w:id="799957526">
      <w:marLeft w:val="0"/>
      <w:marRight w:val="0"/>
      <w:marTop w:val="0"/>
      <w:marBottom w:val="0"/>
      <w:divBdr>
        <w:top w:val="none" w:sz="0" w:space="0" w:color="auto"/>
        <w:left w:val="none" w:sz="0" w:space="0" w:color="auto"/>
        <w:bottom w:val="none" w:sz="0" w:space="0" w:color="auto"/>
        <w:right w:val="none" w:sz="0" w:space="0" w:color="auto"/>
      </w:divBdr>
    </w:div>
    <w:div w:id="929969339">
      <w:bodyDiv w:val="1"/>
      <w:marLeft w:val="0"/>
      <w:marRight w:val="0"/>
      <w:marTop w:val="0"/>
      <w:marBottom w:val="0"/>
      <w:divBdr>
        <w:top w:val="none" w:sz="0" w:space="0" w:color="auto"/>
        <w:left w:val="none" w:sz="0" w:space="0" w:color="auto"/>
        <w:bottom w:val="none" w:sz="0" w:space="0" w:color="auto"/>
        <w:right w:val="none" w:sz="0" w:space="0" w:color="auto"/>
      </w:divBdr>
    </w:div>
    <w:div w:id="1102140773">
      <w:bodyDiv w:val="1"/>
      <w:marLeft w:val="0"/>
      <w:marRight w:val="0"/>
      <w:marTop w:val="0"/>
      <w:marBottom w:val="0"/>
      <w:divBdr>
        <w:top w:val="none" w:sz="0" w:space="0" w:color="auto"/>
        <w:left w:val="none" w:sz="0" w:space="0" w:color="auto"/>
        <w:bottom w:val="none" w:sz="0" w:space="0" w:color="auto"/>
        <w:right w:val="none" w:sz="0" w:space="0" w:color="auto"/>
      </w:divBdr>
    </w:div>
    <w:div w:id="1166751411">
      <w:bodyDiv w:val="1"/>
      <w:marLeft w:val="0"/>
      <w:marRight w:val="0"/>
      <w:marTop w:val="0"/>
      <w:marBottom w:val="0"/>
      <w:divBdr>
        <w:top w:val="none" w:sz="0" w:space="0" w:color="auto"/>
        <w:left w:val="none" w:sz="0" w:space="0" w:color="auto"/>
        <w:bottom w:val="none" w:sz="0" w:space="0" w:color="auto"/>
        <w:right w:val="none" w:sz="0" w:space="0" w:color="auto"/>
      </w:divBdr>
    </w:div>
    <w:div w:id="1230533611">
      <w:bodyDiv w:val="1"/>
      <w:marLeft w:val="0"/>
      <w:marRight w:val="0"/>
      <w:marTop w:val="0"/>
      <w:marBottom w:val="0"/>
      <w:divBdr>
        <w:top w:val="none" w:sz="0" w:space="0" w:color="auto"/>
        <w:left w:val="none" w:sz="0" w:space="0" w:color="auto"/>
        <w:bottom w:val="none" w:sz="0" w:space="0" w:color="auto"/>
        <w:right w:val="none" w:sz="0" w:space="0" w:color="auto"/>
      </w:divBdr>
    </w:div>
    <w:div w:id="1674406725">
      <w:bodyDiv w:val="1"/>
      <w:marLeft w:val="0"/>
      <w:marRight w:val="0"/>
      <w:marTop w:val="0"/>
      <w:marBottom w:val="0"/>
      <w:divBdr>
        <w:top w:val="none" w:sz="0" w:space="0" w:color="auto"/>
        <w:left w:val="none" w:sz="0" w:space="0" w:color="auto"/>
        <w:bottom w:val="none" w:sz="0" w:space="0" w:color="auto"/>
        <w:right w:val="none" w:sz="0" w:space="0" w:color="auto"/>
      </w:divBdr>
    </w:div>
    <w:div w:id="1881161666">
      <w:bodyDiv w:val="1"/>
      <w:marLeft w:val="0"/>
      <w:marRight w:val="0"/>
      <w:marTop w:val="0"/>
      <w:marBottom w:val="0"/>
      <w:divBdr>
        <w:top w:val="none" w:sz="0" w:space="0" w:color="auto"/>
        <w:left w:val="none" w:sz="0" w:space="0" w:color="auto"/>
        <w:bottom w:val="none" w:sz="0" w:space="0" w:color="auto"/>
        <w:right w:val="none" w:sz="0" w:space="0" w:color="auto"/>
      </w:divBdr>
    </w:div>
    <w:div w:id="1956784371">
      <w:bodyDiv w:val="1"/>
      <w:marLeft w:val="0"/>
      <w:marRight w:val="0"/>
      <w:marTop w:val="0"/>
      <w:marBottom w:val="0"/>
      <w:divBdr>
        <w:top w:val="none" w:sz="0" w:space="0" w:color="auto"/>
        <w:left w:val="none" w:sz="0" w:space="0" w:color="auto"/>
        <w:bottom w:val="none" w:sz="0" w:space="0" w:color="auto"/>
        <w:right w:val="none" w:sz="0" w:space="0" w:color="auto"/>
      </w:divBdr>
    </w:div>
    <w:div w:id="20621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CDA0-E9C3-48DD-829B-29A73242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11</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Госзакуп</cp:lastModifiedBy>
  <cp:revision>72</cp:revision>
  <cp:lastPrinted>2024-07-30T01:36:00Z</cp:lastPrinted>
  <dcterms:created xsi:type="dcterms:W3CDTF">2024-12-25T10:41:00Z</dcterms:created>
  <dcterms:modified xsi:type="dcterms:W3CDTF">2024-12-26T13:25:00Z</dcterms:modified>
</cp:coreProperties>
</file>