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81BB0">
      <w:pPr>
        <w:pStyle w:val="aa"/>
      </w:pPr>
      <w:bookmarkStart w:id="0" w:name="_GoBack"/>
      <w:bookmarkEnd w:id="0"/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716B0B">
              <w:rPr>
                <w:b/>
                <w:sz w:val="20"/>
                <w:szCs w:val="20"/>
                <w:lang w:val="kk-KZ" w:eastAsia="en-US"/>
              </w:rPr>
              <w:t>30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 xml:space="preserve">мая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716B0B">
        <w:rPr>
          <w:rFonts w:ascii="Times New Roman" w:hAnsi="Times New Roman"/>
          <w:sz w:val="20"/>
          <w:szCs w:val="20"/>
          <w:lang w:val="kk-KZ"/>
        </w:rPr>
        <w:t>28</w:t>
      </w:r>
      <w:r>
        <w:rPr>
          <w:rFonts w:ascii="Times New Roman" w:hAnsi="Times New Roman"/>
          <w:sz w:val="20"/>
          <w:szCs w:val="20"/>
        </w:rPr>
        <w:t xml:space="preserve"> </w:t>
      </w:r>
      <w:r w:rsidR="00CF0F85">
        <w:rPr>
          <w:rFonts w:ascii="Times New Roman" w:hAnsi="Times New Roman"/>
          <w:sz w:val="20"/>
          <w:szCs w:val="20"/>
          <w:lang w:val="kk-KZ"/>
        </w:rPr>
        <w:t xml:space="preserve">мая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716B0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307B42" w:rsidRDefault="00307B42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E035F3" w:rsidRDefault="00E035F3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r w:rsidRPr="00E035F3">
              <w:rPr>
                <w:sz w:val="18"/>
                <w:szCs w:val="18"/>
                <w:lang w:val="kk-KZ"/>
              </w:rPr>
              <w:t>INKAR</w:t>
            </w:r>
            <w:r>
              <w:rPr>
                <w:sz w:val="18"/>
                <w:szCs w:val="18"/>
                <w:lang w:val="kk-KZ"/>
              </w:rPr>
              <w:t>»</w:t>
            </w:r>
            <w:r w:rsidRPr="00E035F3">
              <w:rPr>
                <w:sz w:val="18"/>
                <w:szCs w:val="18"/>
                <w:lang w:val="kk-KZ"/>
              </w:rPr>
              <w:t>,г.Алматы,пр.</w:t>
            </w:r>
            <w:r>
              <w:rPr>
                <w:sz w:val="18"/>
                <w:szCs w:val="18"/>
                <w:lang w:val="kk-KZ"/>
              </w:rPr>
              <w:t>Сейфуллина,д.404/67/9 БИН990140004337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307B42" w:rsidRDefault="00197877" w:rsidP="00866F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27.05.2024 г</w:t>
            </w:r>
          </w:p>
        </w:tc>
      </w:tr>
    </w:tbl>
    <w:p w:rsidR="00005DBF" w:rsidRDefault="00005DBF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p w:rsidR="00EF26E8" w:rsidRPr="00EE5443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351643" w:rsidRPr="00D14AD3" w:rsidTr="00326AD6">
        <w:trPr>
          <w:trHeight w:val="540"/>
        </w:trPr>
        <w:tc>
          <w:tcPr>
            <w:tcW w:w="568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D14AD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D14AD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D14AD3">
              <w:rPr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</w:tcPr>
          <w:p w:rsidR="00351643" w:rsidRPr="00D14AD3" w:rsidRDefault="00351643" w:rsidP="00326AD6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351643" w:rsidRPr="00D14AD3" w:rsidTr="00326AD6">
        <w:trPr>
          <w:trHeight w:val="540"/>
        </w:trPr>
        <w:tc>
          <w:tcPr>
            <w:tcW w:w="568" w:type="dxa"/>
          </w:tcPr>
          <w:p w:rsidR="00351643" w:rsidRPr="00564565" w:rsidRDefault="00351643" w:rsidP="00326AD6">
            <w:pPr>
              <w:jc w:val="right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315" w:type="dxa"/>
          </w:tcPr>
          <w:p w:rsidR="00351643" w:rsidRPr="00564565" w:rsidRDefault="00351643" w:rsidP="00326AD6">
            <w:pPr>
              <w:pStyle w:val="a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Цефоперазон</w:t>
            </w:r>
          </w:p>
        </w:tc>
        <w:tc>
          <w:tcPr>
            <w:tcW w:w="3079" w:type="dxa"/>
          </w:tcPr>
          <w:p w:rsidR="00351643" w:rsidRPr="00C61A08" w:rsidRDefault="00351643" w:rsidP="00326AD6">
            <w:pPr>
              <w:pStyle w:val="a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Цефоперазон+сульбактам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орошок</w:t>
            </w:r>
            <w:proofErr w:type="spellEnd"/>
            <w:r>
              <w:rPr>
                <w:sz w:val="16"/>
                <w:szCs w:val="16"/>
              </w:rPr>
              <w:t xml:space="preserve"> для приготовления раствора </w:t>
            </w:r>
          </w:p>
        </w:tc>
        <w:tc>
          <w:tcPr>
            <w:tcW w:w="850" w:type="dxa"/>
          </w:tcPr>
          <w:p w:rsidR="00351643" w:rsidRPr="00C61A08" w:rsidRDefault="00351643" w:rsidP="00326AD6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noWrap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1842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3122,62</w:t>
            </w:r>
          </w:p>
        </w:tc>
        <w:tc>
          <w:tcPr>
            <w:tcW w:w="1985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1561310,00</w:t>
            </w:r>
          </w:p>
        </w:tc>
      </w:tr>
      <w:tr w:rsidR="00351643" w:rsidRPr="00D14AD3" w:rsidTr="00326AD6">
        <w:trPr>
          <w:trHeight w:val="801"/>
        </w:trPr>
        <w:tc>
          <w:tcPr>
            <w:tcW w:w="568" w:type="dxa"/>
          </w:tcPr>
          <w:p w:rsidR="00351643" w:rsidRPr="00564565" w:rsidRDefault="00351643" w:rsidP="00326AD6">
            <w:pPr>
              <w:jc w:val="right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315" w:type="dxa"/>
          </w:tcPr>
          <w:p w:rsidR="00351643" w:rsidRPr="00564565" w:rsidRDefault="00351643" w:rsidP="00326AD6">
            <w:pPr>
              <w:pStyle w:val="a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Периндоприл</w:t>
            </w:r>
          </w:p>
        </w:tc>
        <w:tc>
          <w:tcPr>
            <w:tcW w:w="3079" w:type="dxa"/>
          </w:tcPr>
          <w:p w:rsidR="00351643" w:rsidRPr="0065546D" w:rsidRDefault="00351643" w:rsidP="00326AD6">
            <w:pPr>
              <w:pStyle w:val="aa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Таблетки</w:t>
            </w:r>
            <w:proofErr w:type="gramEnd"/>
            <w:r>
              <w:rPr>
                <w:sz w:val="16"/>
                <w:szCs w:val="16"/>
              </w:rPr>
              <w:t xml:space="preserve"> покрытые пленочной оболочкой,5 мг</w:t>
            </w:r>
          </w:p>
        </w:tc>
        <w:tc>
          <w:tcPr>
            <w:tcW w:w="850" w:type="dxa"/>
          </w:tcPr>
          <w:p w:rsidR="00351643" w:rsidRPr="007F0559" w:rsidRDefault="00351643" w:rsidP="00326AD6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993" w:type="dxa"/>
            <w:noWrap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3000</w:t>
            </w:r>
          </w:p>
        </w:tc>
        <w:tc>
          <w:tcPr>
            <w:tcW w:w="1842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71,36</w:t>
            </w:r>
          </w:p>
        </w:tc>
        <w:tc>
          <w:tcPr>
            <w:tcW w:w="1985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214800,00</w:t>
            </w:r>
          </w:p>
        </w:tc>
      </w:tr>
      <w:tr w:rsidR="00351643" w:rsidRPr="00D14AD3" w:rsidTr="00326AD6">
        <w:trPr>
          <w:trHeight w:val="801"/>
        </w:trPr>
        <w:tc>
          <w:tcPr>
            <w:tcW w:w="568" w:type="dxa"/>
          </w:tcPr>
          <w:p w:rsidR="00351643" w:rsidRPr="00564565" w:rsidRDefault="00351643" w:rsidP="00326AD6">
            <w:pPr>
              <w:jc w:val="right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315" w:type="dxa"/>
          </w:tcPr>
          <w:p w:rsidR="00351643" w:rsidRPr="00564565" w:rsidRDefault="00351643" w:rsidP="00326AD6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Железа карбоксимальтоза</w:t>
            </w:r>
          </w:p>
        </w:tc>
        <w:tc>
          <w:tcPr>
            <w:tcW w:w="3079" w:type="dxa"/>
          </w:tcPr>
          <w:p w:rsidR="00351643" w:rsidRPr="00564565" w:rsidRDefault="00351643" w:rsidP="00326AD6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Расвтор</w:t>
            </w:r>
            <w:proofErr w:type="spellEnd"/>
            <w:r>
              <w:rPr>
                <w:sz w:val="20"/>
                <w:szCs w:val="20"/>
              </w:rPr>
              <w:t xml:space="preserve"> для внутривенного введения,50 мг/мл,10 мл,№1 </w:t>
            </w:r>
          </w:p>
        </w:tc>
        <w:tc>
          <w:tcPr>
            <w:tcW w:w="850" w:type="dxa"/>
          </w:tcPr>
          <w:p w:rsidR="00351643" w:rsidRPr="007F0559" w:rsidRDefault="00351643" w:rsidP="00326AD6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noWrap/>
          </w:tcPr>
          <w:p w:rsidR="00351643" w:rsidRPr="00564565" w:rsidRDefault="00351643" w:rsidP="00326AD6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842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38217,02</w:t>
            </w:r>
          </w:p>
        </w:tc>
        <w:tc>
          <w:tcPr>
            <w:tcW w:w="1985" w:type="dxa"/>
          </w:tcPr>
          <w:p w:rsidR="00351643" w:rsidRPr="00564565" w:rsidRDefault="00351643" w:rsidP="00326AD6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764340,40</w:t>
            </w:r>
          </w:p>
        </w:tc>
      </w:tr>
      <w:tr w:rsidR="00351643" w:rsidRPr="00D14AD3" w:rsidTr="00326AD6">
        <w:trPr>
          <w:trHeight w:val="280"/>
        </w:trPr>
        <w:tc>
          <w:tcPr>
            <w:tcW w:w="568" w:type="dxa"/>
          </w:tcPr>
          <w:p w:rsidR="00351643" w:rsidRPr="00D14AD3" w:rsidRDefault="00351643" w:rsidP="00326A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351643" w:rsidRPr="00D14AD3" w:rsidRDefault="00351643" w:rsidP="00326AD6">
            <w:pPr>
              <w:rPr>
                <w:b/>
                <w:color w:val="222222"/>
                <w:sz w:val="18"/>
                <w:szCs w:val="18"/>
              </w:rPr>
            </w:pPr>
            <w:r w:rsidRPr="00D14AD3">
              <w:rPr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351643" w:rsidRPr="00D14AD3" w:rsidRDefault="00351643" w:rsidP="00326AD6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643" w:rsidRPr="00D14AD3" w:rsidRDefault="00351643" w:rsidP="00326AD6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51643" w:rsidRPr="00D14AD3" w:rsidRDefault="00351643" w:rsidP="00326AD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643" w:rsidRPr="00D14AD3" w:rsidRDefault="00351643" w:rsidP="00326A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51643" w:rsidRPr="00564565" w:rsidRDefault="00351643" w:rsidP="00326AD6">
            <w:pPr>
              <w:pStyle w:val="aa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2540450,40</w:t>
            </w:r>
          </w:p>
        </w:tc>
      </w:tr>
    </w:tbl>
    <w:p w:rsidR="00EF26E8" w:rsidRPr="00351643" w:rsidRDefault="00EF26E8" w:rsidP="0035164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t>Ценовые предложения потенциальных поставщиков:</w:t>
      </w:r>
    </w:p>
    <w:p w:rsidR="008107A0" w:rsidRPr="002F7FE3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0B6F53">
        <w:rPr>
          <w:b/>
          <w:bCs/>
          <w:sz w:val="22"/>
          <w:szCs w:val="22"/>
        </w:rPr>
        <w:t xml:space="preserve">                </w:t>
      </w:r>
      <w:r w:rsidRPr="008107A0">
        <w:rPr>
          <w:b/>
          <w:bCs/>
          <w:sz w:val="22"/>
          <w:szCs w:val="22"/>
        </w:rPr>
        <w:t>1</w:t>
      </w:r>
      <w:r w:rsidRPr="008107A0">
        <w:rPr>
          <w:b/>
          <w:bCs/>
          <w:sz w:val="28"/>
          <w:szCs w:val="28"/>
        </w:rPr>
        <w:t xml:space="preserve">. </w:t>
      </w:r>
      <w:r w:rsidR="000B6F53" w:rsidRPr="000B6F53">
        <w:rPr>
          <w:b/>
          <w:sz w:val="28"/>
          <w:szCs w:val="28"/>
          <w:lang w:val="kk-KZ"/>
        </w:rPr>
        <w:t>ТОО «INKAR»</w:t>
      </w:r>
      <w:r w:rsidRPr="000B6F53">
        <w:rPr>
          <w:b/>
          <w:bCs/>
          <w:color w:val="000000"/>
          <w:sz w:val="28"/>
          <w:szCs w:val="28"/>
          <w:lang w:val="kk-KZ"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 xml:space="preserve">- по лоту № </w:t>
      </w:r>
      <w:r w:rsidR="00A62A08">
        <w:rPr>
          <w:i/>
          <w:lang w:val="kk-KZ"/>
        </w:rPr>
        <w:t>1</w:t>
      </w:r>
      <w:r>
        <w:rPr>
          <w:i/>
          <w:lang w:val="kk-KZ"/>
        </w:rPr>
        <w:t xml:space="preserve"> «</w:t>
      </w:r>
      <w:r w:rsidR="001611F7">
        <w:rPr>
          <w:sz w:val="16"/>
          <w:szCs w:val="16"/>
          <w:lang w:val="kk-KZ"/>
        </w:rPr>
        <w:t>Цефоперазон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1611F7">
        <w:rPr>
          <w:i/>
          <w:lang w:val="kk-KZ"/>
        </w:rPr>
        <w:t>500</w:t>
      </w:r>
      <w:r w:rsidR="00A62A08">
        <w:rPr>
          <w:i/>
          <w:lang w:val="kk-KZ"/>
        </w:rPr>
        <w:t xml:space="preserve"> </w:t>
      </w:r>
      <w:r w:rsidR="001611F7">
        <w:rPr>
          <w:i/>
          <w:lang w:val="kk-KZ"/>
        </w:rPr>
        <w:t>фл</w:t>
      </w:r>
      <w:r>
        <w:rPr>
          <w:i/>
        </w:rPr>
        <w:t xml:space="preserve">., заявленная цена составила на сумму </w:t>
      </w:r>
      <w:r w:rsidR="001611F7">
        <w:rPr>
          <w:i/>
          <w:lang w:val="kk-KZ"/>
        </w:rPr>
        <w:t>1530000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1611F7">
        <w:rPr>
          <w:i/>
          <w:lang w:val="kk-KZ"/>
        </w:rPr>
        <w:t>3060,00</w:t>
      </w:r>
      <w:r>
        <w:rPr>
          <w:i/>
        </w:rPr>
        <w:t xml:space="preserve"> тенге за 1 </w:t>
      </w:r>
      <w:proofErr w:type="spellStart"/>
      <w:r w:rsidR="001611F7">
        <w:rPr>
          <w:i/>
        </w:rPr>
        <w:t>фл</w:t>
      </w:r>
      <w:proofErr w:type="spellEnd"/>
      <w:r>
        <w:rPr>
          <w:i/>
          <w:lang w:val="kk-KZ"/>
        </w:rPr>
        <w:t>.</w:t>
      </w:r>
    </w:p>
    <w:p w:rsidR="001611F7" w:rsidRDefault="001611F7" w:rsidP="001611F7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2 «</w:t>
      </w:r>
      <w:r>
        <w:rPr>
          <w:sz w:val="16"/>
          <w:szCs w:val="16"/>
          <w:lang w:val="kk-KZ"/>
        </w:rPr>
        <w:t>Периндоприл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3000 таблетка</w:t>
      </w:r>
      <w:proofErr w:type="gramStart"/>
      <w:r>
        <w:rPr>
          <w:i/>
        </w:rPr>
        <w:t xml:space="preserve">., </w:t>
      </w:r>
      <w:proofErr w:type="gramEnd"/>
      <w:r>
        <w:rPr>
          <w:i/>
        </w:rPr>
        <w:t xml:space="preserve">заявленная цена составила на сумму </w:t>
      </w:r>
      <w:r>
        <w:rPr>
          <w:i/>
          <w:lang w:val="kk-KZ"/>
        </w:rPr>
        <w:t>213900,00</w:t>
      </w:r>
      <w:r>
        <w:rPr>
          <w:i/>
        </w:rPr>
        <w:t xml:space="preserve"> тенге или </w:t>
      </w:r>
      <w:r>
        <w:rPr>
          <w:i/>
          <w:lang w:val="kk-KZ"/>
        </w:rPr>
        <w:t>71,30</w:t>
      </w:r>
      <w:r>
        <w:rPr>
          <w:i/>
        </w:rPr>
        <w:t xml:space="preserve"> тенге за 1 </w:t>
      </w:r>
      <w:r>
        <w:rPr>
          <w:i/>
          <w:lang w:val="kk-KZ"/>
        </w:rPr>
        <w:t>таблетка.</w:t>
      </w:r>
    </w:p>
    <w:p w:rsidR="001611F7" w:rsidRDefault="001611F7" w:rsidP="001611F7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  <w:lang w:val="kk-KZ"/>
        </w:rPr>
        <w:t>Железа карбоксимальтоза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20 фл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762000,00</w:t>
      </w:r>
      <w:r>
        <w:rPr>
          <w:i/>
        </w:rPr>
        <w:t xml:space="preserve"> тенге или </w:t>
      </w:r>
      <w:r>
        <w:rPr>
          <w:i/>
          <w:lang w:val="kk-KZ"/>
        </w:rPr>
        <w:t>38100,00</w:t>
      </w:r>
      <w:r>
        <w:rPr>
          <w:i/>
        </w:rPr>
        <w:t xml:space="preserve"> тенге за 1 </w:t>
      </w:r>
      <w:r>
        <w:rPr>
          <w:i/>
          <w:lang w:val="kk-KZ"/>
        </w:rPr>
        <w:t>таблетка.</w:t>
      </w:r>
    </w:p>
    <w:p w:rsidR="0020347E" w:rsidRDefault="0020347E" w:rsidP="00EF26E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2B2F08" w:rsidRDefault="00867391" w:rsidP="00351643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  <w:r w:rsidRPr="00867391">
        <w:rPr>
          <w:b/>
          <w:bCs/>
          <w:sz w:val="22"/>
          <w:szCs w:val="22"/>
        </w:rPr>
        <w:t xml:space="preserve">                </w:t>
      </w:r>
    </w:p>
    <w:p w:rsidR="00AA0E8C" w:rsidRDefault="00AA0E8C" w:rsidP="00AA0E8C">
      <w:pPr>
        <w:tabs>
          <w:tab w:val="left" w:pos="14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D6507E" w:rsidRPr="00EF26E8" w:rsidRDefault="006B750F" w:rsidP="00D6507E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    </w:t>
      </w:r>
      <w:r w:rsidR="00D6507E" w:rsidRPr="00253583">
        <w:rPr>
          <w:b/>
          <w:bCs/>
          <w:sz w:val="20"/>
          <w:szCs w:val="20"/>
        </w:rPr>
        <w:t xml:space="preserve">На основании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</w:t>
      </w:r>
      <w:r w:rsidR="00D6507E" w:rsidRPr="00253583">
        <w:rPr>
          <w:b/>
          <w:bCs/>
          <w:sz w:val="20"/>
          <w:szCs w:val="20"/>
        </w:rPr>
        <w:t xml:space="preserve">ункта </w:t>
      </w:r>
      <w:r w:rsidR="00D6507E">
        <w:rPr>
          <w:b/>
          <w:bCs/>
          <w:sz w:val="20"/>
          <w:szCs w:val="20"/>
          <w:shd w:val="clear" w:color="auto" w:fill="FFFFFF"/>
        </w:rPr>
        <w:t>78</w:t>
      </w:r>
      <w:r w:rsidR="00D6507E" w:rsidRPr="00253583">
        <w:rPr>
          <w:b/>
          <w:sz w:val="20"/>
          <w:szCs w:val="20"/>
          <w:shd w:val="clear" w:color="auto" w:fill="FFFFFF"/>
        </w:rPr>
        <w:t xml:space="preserve">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D6507E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D6507E" w:rsidRPr="00905021">
        <w:rPr>
          <w:sz w:val="20"/>
          <w:szCs w:val="20"/>
          <w:shd w:val="clear" w:color="auto" w:fill="FFFFFF"/>
        </w:rPr>
        <w:t xml:space="preserve">: </w:t>
      </w:r>
    </w:p>
    <w:p w:rsidR="003E57DF" w:rsidRDefault="003E57DF" w:rsidP="003E57DF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  <w:lang w:val="kk-KZ"/>
        </w:rPr>
        <w:t>Цефоперазон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500 фл</w:t>
      </w:r>
      <w:r>
        <w:rPr>
          <w:i/>
        </w:rPr>
        <w:t xml:space="preserve">., </w:t>
      </w:r>
      <w:r w:rsidRPr="000B6F53">
        <w:rPr>
          <w:b/>
          <w:sz w:val="28"/>
          <w:szCs w:val="28"/>
          <w:lang w:val="kk-KZ"/>
        </w:rPr>
        <w:t>ТОО «INKAR»</w:t>
      </w:r>
      <w:r>
        <w:rPr>
          <w:b/>
          <w:sz w:val="28"/>
          <w:szCs w:val="28"/>
          <w:lang w:val="kk-KZ"/>
        </w:rPr>
        <w:t xml:space="preserve">  </w:t>
      </w:r>
      <w:r>
        <w:rPr>
          <w:i/>
        </w:rPr>
        <w:t xml:space="preserve">на сумму </w:t>
      </w:r>
      <w:r>
        <w:rPr>
          <w:i/>
          <w:lang w:val="kk-KZ"/>
        </w:rPr>
        <w:t>1530000,00</w:t>
      </w:r>
      <w:r>
        <w:rPr>
          <w:i/>
        </w:rPr>
        <w:t xml:space="preserve"> тенге или </w:t>
      </w:r>
      <w:r>
        <w:rPr>
          <w:i/>
          <w:lang w:val="kk-KZ"/>
        </w:rPr>
        <w:t>3060,00</w:t>
      </w:r>
      <w:r>
        <w:rPr>
          <w:i/>
        </w:rPr>
        <w:t xml:space="preserve"> тенге за 1 </w:t>
      </w:r>
      <w:proofErr w:type="spellStart"/>
      <w:r>
        <w:rPr>
          <w:i/>
        </w:rPr>
        <w:t>фл</w:t>
      </w:r>
      <w:proofErr w:type="spellEnd"/>
      <w:r>
        <w:rPr>
          <w:i/>
          <w:lang w:val="kk-KZ"/>
        </w:rPr>
        <w:t>.</w:t>
      </w:r>
    </w:p>
    <w:p w:rsidR="003E57DF" w:rsidRDefault="003E57DF" w:rsidP="003E57DF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2 «</w:t>
      </w:r>
      <w:r>
        <w:rPr>
          <w:sz w:val="16"/>
          <w:szCs w:val="16"/>
          <w:lang w:val="kk-KZ"/>
        </w:rPr>
        <w:t>Периндоприл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3000 таблетка</w:t>
      </w:r>
      <w:proofErr w:type="gramStart"/>
      <w:r>
        <w:rPr>
          <w:i/>
        </w:rPr>
        <w:t xml:space="preserve">.,  </w:t>
      </w:r>
      <w:proofErr w:type="gramEnd"/>
      <w:r w:rsidRPr="000B6F53">
        <w:rPr>
          <w:b/>
          <w:sz w:val="28"/>
          <w:szCs w:val="28"/>
          <w:lang w:val="kk-KZ"/>
        </w:rPr>
        <w:t>ТОО «INKAR»</w:t>
      </w:r>
      <w:r>
        <w:rPr>
          <w:i/>
        </w:rPr>
        <w:t xml:space="preserve"> на сумму </w:t>
      </w:r>
      <w:r>
        <w:rPr>
          <w:i/>
          <w:lang w:val="kk-KZ"/>
        </w:rPr>
        <w:t>213900,00</w:t>
      </w:r>
      <w:r>
        <w:rPr>
          <w:i/>
        </w:rPr>
        <w:t xml:space="preserve"> тенге или </w:t>
      </w:r>
      <w:r>
        <w:rPr>
          <w:i/>
          <w:lang w:val="kk-KZ"/>
        </w:rPr>
        <w:t>71,30</w:t>
      </w:r>
      <w:r>
        <w:rPr>
          <w:i/>
        </w:rPr>
        <w:t xml:space="preserve"> тенге за 1 </w:t>
      </w:r>
      <w:r>
        <w:rPr>
          <w:i/>
          <w:lang w:val="kk-KZ"/>
        </w:rPr>
        <w:t>таблетка.</w:t>
      </w:r>
    </w:p>
    <w:p w:rsidR="003E57DF" w:rsidRDefault="003E57DF" w:rsidP="003E57DF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  <w:lang w:val="kk-KZ"/>
        </w:rPr>
        <w:t>Железа карбоксимальтоза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20 фл</w:t>
      </w:r>
      <w:r>
        <w:rPr>
          <w:i/>
        </w:rPr>
        <w:t xml:space="preserve">., </w:t>
      </w:r>
      <w:r w:rsidRPr="000B6F53">
        <w:rPr>
          <w:b/>
          <w:sz w:val="28"/>
          <w:szCs w:val="28"/>
          <w:lang w:val="kk-KZ"/>
        </w:rPr>
        <w:t>ТОО «INKAR»</w:t>
      </w:r>
      <w:r>
        <w:rPr>
          <w:b/>
          <w:sz w:val="28"/>
          <w:szCs w:val="28"/>
          <w:lang w:val="kk-KZ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762000,00</w:t>
      </w:r>
      <w:r>
        <w:rPr>
          <w:i/>
        </w:rPr>
        <w:t xml:space="preserve"> тенге или </w:t>
      </w:r>
      <w:r>
        <w:rPr>
          <w:i/>
          <w:lang w:val="kk-KZ"/>
        </w:rPr>
        <w:t>38100,00</w:t>
      </w:r>
      <w:r>
        <w:rPr>
          <w:i/>
        </w:rPr>
        <w:t xml:space="preserve"> тенге за 1 </w:t>
      </w:r>
      <w:r>
        <w:rPr>
          <w:i/>
          <w:lang w:val="kk-KZ"/>
        </w:rPr>
        <w:t>таблетка.</w:t>
      </w:r>
    </w:p>
    <w:p w:rsidR="00E81BB0" w:rsidRDefault="00E81BB0" w:rsidP="00E81BB0">
      <w:pPr>
        <w:rPr>
          <w:i/>
          <w:lang w:val="kk-KZ"/>
        </w:rPr>
      </w:pPr>
    </w:p>
    <w:p w:rsidR="00867391" w:rsidRPr="0020347E" w:rsidRDefault="00867391" w:rsidP="00E81BB0">
      <w:pPr>
        <w:rPr>
          <w:b/>
          <w:spacing w:val="1"/>
          <w:sz w:val="18"/>
          <w:szCs w:val="18"/>
          <w:shd w:val="clear" w:color="auto" w:fill="FFFFFF"/>
          <w:lang w:val="kk-KZ"/>
        </w:rPr>
      </w:pPr>
      <w:r>
        <w:rPr>
          <w:b/>
          <w:spacing w:val="1"/>
          <w:sz w:val="18"/>
          <w:szCs w:val="18"/>
          <w:shd w:val="clear" w:color="auto" w:fill="FFFFFF"/>
          <w:lang w:val="kk-KZ"/>
        </w:rPr>
        <w:t xml:space="preserve"> </w:t>
      </w:r>
    </w:p>
    <w:p w:rsidR="00EF26E8" w:rsidRPr="00A62A08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AE3E33">
        <w:rPr>
          <w:b/>
          <w:bCs/>
          <w:color w:val="000000"/>
          <w:sz w:val="20"/>
          <w:szCs w:val="20"/>
          <w:lang w:val="kk-KZ"/>
        </w:rPr>
        <w:t>отсутсвуют</w:t>
      </w:r>
      <w:r w:rsidR="0090373F" w:rsidRPr="00A45F36">
        <w:rPr>
          <w:b/>
          <w:bCs/>
          <w:color w:val="000000"/>
          <w:sz w:val="20"/>
          <w:szCs w:val="20"/>
          <w:lang w:val="kk-KZ"/>
        </w:rPr>
        <w:t>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Ф.С.________Заместитель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З.К._________ Руководитель юридического отдела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F" w:rsidRDefault="005F56EF">
      <w:r>
        <w:separator/>
      </w:r>
    </w:p>
  </w:endnote>
  <w:endnote w:type="continuationSeparator" w:id="0">
    <w:p w:rsidR="005F56EF" w:rsidRDefault="005F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F" w:rsidRDefault="005F56EF">
      <w:r>
        <w:separator/>
      </w:r>
    </w:p>
  </w:footnote>
  <w:footnote w:type="continuationSeparator" w:id="0">
    <w:p w:rsidR="005F56EF" w:rsidRDefault="005F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5DBF"/>
    <w:rsid w:val="000240D8"/>
    <w:rsid w:val="000259C3"/>
    <w:rsid w:val="00042EE4"/>
    <w:rsid w:val="000500D2"/>
    <w:rsid w:val="0006024C"/>
    <w:rsid w:val="000719D3"/>
    <w:rsid w:val="000A7E87"/>
    <w:rsid w:val="000B18C3"/>
    <w:rsid w:val="000B6F53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601C4"/>
    <w:rsid w:val="001611F7"/>
    <w:rsid w:val="00162E4F"/>
    <w:rsid w:val="00165A77"/>
    <w:rsid w:val="00181103"/>
    <w:rsid w:val="001815CD"/>
    <w:rsid w:val="00194C00"/>
    <w:rsid w:val="00197877"/>
    <w:rsid w:val="00197A5C"/>
    <w:rsid w:val="001A15C3"/>
    <w:rsid w:val="001A38B1"/>
    <w:rsid w:val="001B792A"/>
    <w:rsid w:val="001C6735"/>
    <w:rsid w:val="001C718F"/>
    <w:rsid w:val="001D22F9"/>
    <w:rsid w:val="001D384F"/>
    <w:rsid w:val="001E6ABD"/>
    <w:rsid w:val="001E7D12"/>
    <w:rsid w:val="001F2235"/>
    <w:rsid w:val="001F6DC4"/>
    <w:rsid w:val="002002D4"/>
    <w:rsid w:val="00202DBC"/>
    <w:rsid w:val="0020347E"/>
    <w:rsid w:val="00207810"/>
    <w:rsid w:val="00230387"/>
    <w:rsid w:val="0023506D"/>
    <w:rsid w:val="002376F3"/>
    <w:rsid w:val="00250667"/>
    <w:rsid w:val="00255EF0"/>
    <w:rsid w:val="002656D8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07B42"/>
    <w:rsid w:val="0031326C"/>
    <w:rsid w:val="00325CCB"/>
    <w:rsid w:val="0033125A"/>
    <w:rsid w:val="00334070"/>
    <w:rsid w:val="00335DAB"/>
    <w:rsid w:val="0033749C"/>
    <w:rsid w:val="00344D28"/>
    <w:rsid w:val="00347428"/>
    <w:rsid w:val="00351643"/>
    <w:rsid w:val="003762A8"/>
    <w:rsid w:val="003762BD"/>
    <w:rsid w:val="00384D89"/>
    <w:rsid w:val="00393898"/>
    <w:rsid w:val="003A21A4"/>
    <w:rsid w:val="003B016C"/>
    <w:rsid w:val="003B1F98"/>
    <w:rsid w:val="003B5DA8"/>
    <w:rsid w:val="003C2A33"/>
    <w:rsid w:val="003C696E"/>
    <w:rsid w:val="003D282D"/>
    <w:rsid w:val="003E57DF"/>
    <w:rsid w:val="003E6867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7168C"/>
    <w:rsid w:val="004876B8"/>
    <w:rsid w:val="004A2AEC"/>
    <w:rsid w:val="004B1CA8"/>
    <w:rsid w:val="004B2129"/>
    <w:rsid w:val="004B5973"/>
    <w:rsid w:val="004C1817"/>
    <w:rsid w:val="004C4180"/>
    <w:rsid w:val="004E3810"/>
    <w:rsid w:val="00514E46"/>
    <w:rsid w:val="005356D4"/>
    <w:rsid w:val="005505B0"/>
    <w:rsid w:val="00553278"/>
    <w:rsid w:val="0055377D"/>
    <w:rsid w:val="00555E8F"/>
    <w:rsid w:val="00556799"/>
    <w:rsid w:val="00566BBA"/>
    <w:rsid w:val="0056763B"/>
    <w:rsid w:val="0057305B"/>
    <w:rsid w:val="0058673E"/>
    <w:rsid w:val="00590BA8"/>
    <w:rsid w:val="005968A0"/>
    <w:rsid w:val="005B2EB2"/>
    <w:rsid w:val="005B4D3A"/>
    <w:rsid w:val="005D0A6F"/>
    <w:rsid w:val="005D477B"/>
    <w:rsid w:val="005D64F3"/>
    <w:rsid w:val="005E247A"/>
    <w:rsid w:val="005E6B7C"/>
    <w:rsid w:val="005F56EF"/>
    <w:rsid w:val="005F6430"/>
    <w:rsid w:val="00601536"/>
    <w:rsid w:val="00602F9A"/>
    <w:rsid w:val="00642B80"/>
    <w:rsid w:val="006514B4"/>
    <w:rsid w:val="00654335"/>
    <w:rsid w:val="006667CC"/>
    <w:rsid w:val="00680A5E"/>
    <w:rsid w:val="006829B2"/>
    <w:rsid w:val="006835AF"/>
    <w:rsid w:val="006907A5"/>
    <w:rsid w:val="00693627"/>
    <w:rsid w:val="006949E6"/>
    <w:rsid w:val="00695EED"/>
    <w:rsid w:val="006A0AA9"/>
    <w:rsid w:val="006A42DB"/>
    <w:rsid w:val="006B750F"/>
    <w:rsid w:val="006C4FFE"/>
    <w:rsid w:val="006D6CF8"/>
    <w:rsid w:val="006F04C8"/>
    <w:rsid w:val="006F5E5C"/>
    <w:rsid w:val="00701A20"/>
    <w:rsid w:val="0070529E"/>
    <w:rsid w:val="00706ACD"/>
    <w:rsid w:val="007149E3"/>
    <w:rsid w:val="00716B0B"/>
    <w:rsid w:val="00727AC6"/>
    <w:rsid w:val="00735A1A"/>
    <w:rsid w:val="007367A8"/>
    <w:rsid w:val="00747BFA"/>
    <w:rsid w:val="00764684"/>
    <w:rsid w:val="00776473"/>
    <w:rsid w:val="00777FAE"/>
    <w:rsid w:val="00784419"/>
    <w:rsid w:val="007A45DA"/>
    <w:rsid w:val="007C15C2"/>
    <w:rsid w:val="007C7957"/>
    <w:rsid w:val="007D19AF"/>
    <w:rsid w:val="007E1741"/>
    <w:rsid w:val="007F12A2"/>
    <w:rsid w:val="0080244F"/>
    <w:rsid w:val="00802A7F"/>
    <w:rsid w:val="008066AD"/>
    <w:rsid w:val="008107A0"/>
    <w:rsid w:val="00820E53"/>
    <w:rsid w:val="0082257E"/>
    <w:rsid w:val="008302E4"/>
    <w:rsid w:val="00834551"/>
    <w:rsid w:val="008436FC"/>
    <w:rsid w:val="008441BD"/>
    <w:rsid w:val="0084768C"/>
    <w:rsid w:val="008561DB"/>
    <w:rsid w:val="00866598"/>
    <w:rsid w:val="00866FD7"/>
    <w:rsid w:val="00867391"/>
    <w:rsid w:val="00871C6E"/>
    <w:rsid w:val="00875C8C"/>
    <w:rsid w:val="00881EDB"/>
    <w:rsid w:val="008846FE"/>
    <w:rsid w:val="008922D9"/>
    <w:rsid w:val="00894897"/>
    <w:rsid w:val="00897715"/>
    <w:rsid w:val="008B0D18"/>
    <w:rsid w:val="008B365C"/>
    <w:rsid w:val="008B7212"/>
    <w:rsid w:val="008D1EF8"/>
    <w:rsid w:val="008E2CDC"/>
    <w:rsid w:val="0090373F"/>
    <w:rsid w:val="00905646"/>
    <w:rsid w:val="009068A9"/>
    <w:rsid w:val="009102DE"/>
    <w:rsid w:val="00913843"/>
    <w:rsid w:val="00923CF1"/>
    <w:rsid w:val="009435B9"/>
    <w:rsid w:val="009471CF"/>
    <w:rsid w:val="0096710B"/>
    <w:rsid w:val="00973DFF"/>
    <w:rsid w:val="00982085"/>
    <w:rsid w:val="009831C1"/>
    <w:rsid w:val="00990901"/>
    <w:rsid w:val="00990AAF"/>
    <w:rsid w:val="00995063"/>
    <w:rsid w:val="009A058A"/>
    <w:rsid w:val="009E2FC5"/>
    <w:rsid w:val="009E5340"/>
    <w:rsid w:val="009F3BDB"/>
    <w:rsid w:val="00A16A70"/>
    <w:rsid w:val="00A25843"/>
    <w:rsid w:val="00A263C5"/>
    <w:rsid w:val="00A44A16"/>
    <w:rsid w:val="00A44C6D"/>
    <w:rsid w:val="00A45F36"/>
    <w:rsid w:val="00A460A8"/>
    <w:rsid w:val="00A62160"/>
    <w:rsid w:val="00A62A08"/>
    <w:rsid w:val="00A639BF"/>
    <w:rsid w:val="00A6534A"/>
    <w:rsid w:val="00A778A7"/>
    <w:rsid w:val="00A80BE8"/>
    <w:rsid w:val="00A82ECC"/>
    <w:rsid w:val="00A856E7"/>
    <w:rsid w:val="00A869AB"/>
    <w:rsid w:val="00A91391"/>
    <w:rsid w:val="00AA0E8C"/>
    <w:rsid w:val="00AA57CE"/>
    <w:rsid w:val="00AA6B1A"/>
    <w:rsid w:val="00AB4DE1"/>
    <w:rsid w:val="00AB59F7"/>
    <w:rsid w:val="00AC0535"/>
    <w:rsid w:val="00AC263F"/>
    <w:rsid w:val="00AC3FB5"/>
    <w:rsid w:val="00AC473D"/>
    <w:rsid w:val="00AD0B9C"/>
    <w:rsid w:val="00AD6B74"/>
    <w:rsid w:val="00AD73C2"/>
    <w:rsid w:val="00AE000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52A25"/>
    <w:rsid w:val="00B677BB"/>
    <w:rsid w:val="00B71A28"/>
    <w:rsid w:val="00B71D4A"/>
    <w:rsid w:val="00BA34B1"/>
    <w:rsid w:val="00BC4900"/>
    <w:rsid w:val="00BF3F62"/>
    <w:rsid w:val="00C00917"/>
    <w:rsid w:val="00C04351"/>
    <w:rsid w:val="00C0469B"/>
    <w:rsid w:val="00C07AB3"/>
    <w:rsid w:val="00C1222A"/>
    <w:rsid w:val="00C1706D"/>
    <w:rsid w:val="00C179BD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CF0F85"/>
    <w:rsid w:val="00D211E1"/>
    <w:rsid w:val="00D36017"/>
    <w:rsid w:val="00D40746"/>
    <w:rsid w:val="00D409D0"/>
    <w:rsid w:val="00D44DA5"/>
    <w:rsid w:val="00D61076"/>
    <w:rsid w:val="00D62543"/>
    <w:rsid w:val="00D62FD9"/>
    <w:rsid w:val="00D6507E"/>
    <w:rsid w:val="00D66D0D"/>
    <w:rsid w:val="00D71E25"/>
    <w:rsid w:val="00D73877"/>
    <w:rsid w:val="00D747D1"/>
    <w:rsid w:val="00D7557C"/>
    <w:rsid w:val="00D75F36"/>
    <w:rsid w:val="00D858DA"/>
    <w:rsid w:val="00D86D41"/>
    <w:rsid w:val="00D93305"/>
    <w:rsid w:val="00DA1BBD"/>
    <w:rsid w:val="00DA6816"/>
    <w:rsid w:val="00DB22A0"/>
    <w:rsid w:val="00DB3777"/>
    <w:rsid w:val="00DB554E"/>
    <w:rsid w:val="00DB7602"/>
    <w:rsid w:val="00DC3BC9"/>
    <w:rsid w:val="00DC3D18"/>
    <w:rsid w:val="00DC5614"/>
    <w:rsid w:val="00DD6EF1"/>
    <w:rsid w:val="00DF57ED"/>
    <w:rsid w:val="00E020F6"/>
    <w:rsid w:val="00E035F3"/>
    <w:rsid w:val="00E10DCD"/>
    <w:rsid w:val="00E10FD2"/>
    <w:rsid w:val="00E12313"/>
    <w:rsid w:val="00E13C08"/>
    <w:rsid w:val="00E152DA"/>
    <w:rsid w:val="00E24725"/>
    <w:rsid w:val="00E26DB5"/>
    <w:rsid w:val="00E52C63"/>
    <w:rsid w:val="00E604DC"/>
    <w:rsid w:val="00E6367D"/>
    <w:rsid w:val="00E65566"/>
    <w:rsid w:val="00E72CA7"/>
    <w:rsid w:val="00E81BB0"/>
    <w:rsid w:val="00E821FE"/>
    <w:rsid w:val="00E831B2"/>
    <w:rsid w:val="00E8398E"/>
    <w:rsid w:val="00E83F0E"/>
    <w:rsid w:val="00E908D4"/>
    <w:rsid w:val="00E92E0A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77CE"/>
    <w:rsid w:val="00EE0463"/>
    <w:rsid w:val="00EE24B1"/>
    <w:rsid w:val="00EE5726"/>
    <w:rsid w:val="00EF26E8"/>
    <w:rsid w:val="00F07D05"/>
    <w:rsid w:val="00F10118"/>
    <w:rsid w:val="00F10D68"/>
    <w:rsid w:val="00F21F9F"/>
    <w:rsid w:val="00F32CDD"/>
    <w:rsid w:val="00F40161"/>
    <w:rsid w:val="00F42C42"/>
    <w:rsid w:val="00F44060"/>
    <w:rsid w:val="00F44A7B"/>
    <w:rsid w:val="00F63B70"/>
    <w:rsid w:val="00F72285"/>
    <w:rsid w:val="00F7766D"/>
    <w:rsid w:val="00F77F9A"/>
    <w:rsid w:val="00F80033"/>
    <w:rsid w:val="00F81F58"/>
    <w:rsid w:val="00F86D29"/>
    <w:rsid w:val="00F872CB"/>
    <w:rsid w:val="00F9270C"/>
    <w:rsid w:val="00F9276A"/>
    <w:rsid w:val="00F93FC5"/>
    <w:rsid w:val="00F96BCA"/>
    <w:rsid w:val="00FC45A3"/>
    <w:rsid w:val="00FD730E"/>
    <w:rsid w:val="00FE47B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45C5-22FC-487E-838F-C4250521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2024-04-22T03:33:00Z</cp:lastPrinted>
  <dcterms:created xsi:type="dcterms:W3CDTF">2024-06-12T08:23:00Z</dcterms:created>
  <dcterms:modified xsi:type="dcterms:W3CDTF">2024-06-12T08:23:00Z</dcterms:modified>
</cp:coreProperties>
</file>