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0CD9702" w:rsidR="005F3C94" w:rsidRPr="00D84B39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Алматы қ.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244FBC">
        <w:rPr>
          <w:rFonts w:ascii="Times New Roman" w:hAnsi="Times New Roman" w:cs="Times New Roman"/>
          <w:b/>
        </w:rPr>
        <w:t>17</w:t>
      </w:r>
      <w:r w:rsidR="005F3C94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5F3C9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>3</w:t>
      </w:r>
      <w:r w:rsidR="005F3C94" w:rsidRPr="00D84B39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147D12C4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</w:t>
      </w:r>
      <w:r w:rsidR="00244FBC">
        <w:rPr>
          <w:rFonts w:ascii="Times New Roman" w:eastAsia="Times New Roman" w:hAnsi="Times New Roman" w:cs="Times New Roman"/>
        </w:rPr>
        <w:t>7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24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0E822AC8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24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22CE194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633F4B">
        <w:rPr>
          <w:rFonts w:ascii="Times New Roman" w:hAnsi="Times New Roman" w:cs="Times New Roman"/>
          <w:b/>
        </w:rPr>
        <w:t>1</w:t>
      </w:r>
      <w:r w:rsidR="00244FBC">
        <w:rPr>
          <w:rFonts w:ascii="Times New Roman" w:hAnsi="Times New Roman" w:cs="Times New Roman"/>
          <w:b/>
        </w:rPr>
        <w:t>7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56D3FAF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633F4B">
        <w:rPr>
          <w:rFonts w:ascii="Times New Roman" w:eastAsia="Times New Roman" w:hAnsi="Times New Roman" w:cs="Times New Roman"/>
        </w:rPr>
        <w:t>1</w:t>
      </w:r>
      <w:r w:rsidR="00244FBC">
        <w:rPr>
          <w:rFonts w:ascii="Times New Roman" w:eastAsia="Times New Roman" w:hAnsi="Times New Roman" w:cs="Times New Roman"/>
        </w:rPr>
        <w:t>7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24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39658E83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24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lastRenderedPageBreak/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382"/>
        <w:gridCol w:w="1021"/>
        <w:gridCol w:w="1077"/>
        <w:gridCol w:w="1122"/>
        <w:gridCol w:w="1669"/>
      </w:tblGrid>
      <w:tr w:rsidR="00BE2838" w:rsidRPr="007F7A1F" w14:paraId="4D5F6A70" w14:textId="77777777" w:rsidTr="00794EF7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3F4B" w:rsidRPr="007F7A1F" w14:paraId="2A7D392D" w14:textId="77777777" w:rsidTr="001C4786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6D852607" w:rsidR="00633F4B" w:rsidRPr="00633F4B" w:rsidRDefault="00633F4B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4E5712AA" w:rsidR="00633F4B" w:rsidRPr="00633F4B" w:rsidRDefault="00244FBC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bookmarkStart w:id="0" w:name="_GoBack"/>
            <w:bookmarkEnd w:id="0"/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600093F7" w:rsidR="00633F4B" w:rsidRPr="00633F4B" w:rsidRDefault="00244FBC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FBC">
              <w:rPr>
                <w:rFonts w:ascii="Times New Roman" w:hAnsi="Times New Roman" w:cs="Times New Roman"/>
                <w:sz w:val="24"/>
                <w:szCs w:val="24"/>
              </w:rPr>
              <w:t>Капсулы, 25 мг, №21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082FE167" w:rsidR="00633F4B" w:rsidRPr="00633F4B" w:rsidRDefault="00244FBC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2FE6E717" w:rsidR="00633F4B" w:rsidRPr="00633F4B" w:rsidRDefault="00244FBC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26F7968A" w:rsidR="00633F4B" w:rsidRPr="00633F4B" w:rsidRDefault="00244FBC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FBC">
              <w:rPr>
                <w:rFonts w:ascii="Times New Roman" w:hAnsi="Times New Roman" w:cs="Times New Roman"/>
                <w:sz w:val="24"/>
                <w:szCs w:val="24"/>
              </w:rPr>
              <w:t xml:space="preserve">33 860,37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0356FF15" w:rsidR="00633F4B" w:rsidRPr="00244FBC" w:rsidRDefault="00244FBC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711068,00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4FBC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D3B-461C-436A-A462-97BD897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2023-11-17T02:28:00Z</dcterms:created>
  <dcterms:modified xsi:type="dcterms:W3CDTF">2023-11-17T02:28:00Z</dcterms:modified>
</cp:coreProperties>
</file>