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7F4F20AA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6368B6">
        <w:rPr>
          <w:rFonts w:ascii="Times New Roman" w:hAnsi="Times New Roman" w:cs="Times New Roman"/>
          <w:b/>
        </w:rPr>
        <w:t>1</w:t>
      </w:r>
      <w:r w:rsidR="009F1E16">
        <w:rPr>
          <w:rFonts w:ascii="Times New Roman" w:hAnsi="Times New Roman" w:cs="Times New Roman"/>
          <w:b/>
          <w:lang w:val="kk-KZ"/>
        </w:rPr>
        <w:t>6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6368B6">
        <w:rPr>
          <w:rFonts w:ascii="Times New Roman" w:hAnsi="Times New Roman" w:cs="Times New Roman"/>
          <w:b/>
        </w:rPr>
        <w:t>5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CA3BA1B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640533">
        <w:rPr>
          <w:rFonts w:ascii="Times New Roman" w:eastAsia="Times New Roman" w:hAnsi="Times New Roman" w:cs="Times New Roman"/>
        </w:rPr>
        <w:br/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78D3B0CE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="00380817" w:rsidRPr="00F32C47">
        <w:rPr>
          <w:rFonts w:ascii="Times New Roman" w:eastAsia="Times New Roman" w:hAnsi="Times New Roman" w:cs="Times New Roman"/>
        </w:rPr>
        <w:t>,</w:t>
      </w:r>
      <w:r w:rsidR="009920FC">
        <w:rPr>
          <w:rFonts w:ascii="Times New Roman" w:eastAsia="Times New Roman" w:hAnsi="Times New Roman" w:cs="Times New Roman"/>
        </w:rPr>
        <w:t xml:space="preserve"> </w:t>
      </w:r>
      <w:r w:rsidR="006368B6">
        <w:rPr>
          <w:rFonts w:ascii="Times New Roman" w:eastAsia="Times New Roman" w:hAnsi="Times New Roman" w:cs="Times New Roman"/>
        </w:rPr>
        <w:t>1</w:t>
      </w:r>
      <w:r w:rsidR="009F1E16">
        <w:rPr>
          <w:rFonts w:ascii="Times New Roman" w:eastAsia="Times New Roman" w:hAnsi="Times New Roman" w:cs="Times New Roman"/>
          <w:lang w:val="kk-KZ"/>
        </w:rPr>
        <w:t>7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F21C10">
        <w:rPr>
          <w:rFonts w:ascii="Times New Roman" w:eastAsia="Times New Roman" w:hAnsi="Times New Roman" w:cs="Times New Roman"/>
        </w:rPr>
        <w:t>5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2</w:t>
      </w:r>
      <w:r w:rsidR="009F1E16">
        <w:rPr>
          <w:rFonts w:ascii="Times New Roman" w:eastAsia="Times New Roman" w:hAnsi="Times New Roman" w:cs="Times New Roman"/>
          <w:lang w:val="kk-KZ"/>
        </w:rPr>
        <w:t>4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624844">
        <w:rPr>
          <w:rFonts w:ascii="Times New Roman" w:eastAsia="Times New Roman" w:hAnsi="Times New Roman" w:cs="Times New Roman"/>
        </w:rPr>
        <w:br/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7490E08D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6368B6">
        <w:rPr>
          <w:rFonts w:ascii="Times New Roman" w:eastAsia="Times New Roman" w:hAnsi="Times New Roman" w:cs="Times New Roman"/>
        </w:rPr>
        <w:t xml:space="preserve"> 2</w:t>
      </w:r>
      <w:r w:rsidR="009F1E16">
        <w:rPr>
          <w:rFonts w:ascii="Times New Roman" w:eastAsia="Times New Roman" w:hAnsi="Times New Roman" w:cs="Times New Roman"/>
          <w:lang w:val="kk-KZ"/>
        </w:rPr>
        <w:t>4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4A3035F5" w14:textId="6DD9246D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lastRenderedPageBreak/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="006368B6">
        <w:rPr>
          <w:rFonts w:ascii="Times New Roman" w:hAnsi="Times New Roman" w:cs="Times New Roman"/>
          <w:b/>
        </w:rPr>
        <w:t>1</w:t>
      </w:r>
      <w:r w:rsidR="009F1E16">
        <w:rPr>
          <w:rFonts w:ascii="Times New Roman" w:hAnsi="Times New Roman" w:cs="Times New Roman"/>
          <w:b/>
          <w:lang w:val="kk-KZ"/>
        </w:rPr>
        <w:t>6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</w:t>
      </w:r>
      <w:r w:rsidR="006368B6">
        <w:rPr>
          <w:rFonts w:ascii="Times New Roman" w:hAnsi="Times New Roman" w:cs="Times New Roman"/>
          <w:b/>
        </w:rPr>
        <w:t>5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40682783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</w:t>
      </w:r>
      <w:r w:rsidR="006368B6">
        <w:rPr>
          <w:rFonts w:ascii="Times New Roman" w:eastAsia="Times New Roman" w:hAnsi="Times New Roman" w:cs="Times New Roman"/>
        </w:rPr>
        <w:t>1</w:t>
      </w:r>
      <w:r w:rsidR="009F1E16">
        <w:rPr>
          <w:rFonts w:ascii="Times New Roman" w:eastAsia="Times New Roman" w:hAnsi="Times New Roman" w:cs="Times New Roman"/>
          <w:lang w:val="kk-KZ"/>
        </w:rPr>
        <w:t>7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F21C10">
        <w:rPr>
          <w:rFonts w:ascii="Times New Roman" w:eastAsia="Times New Roman" w:hAnsi="Times New Roman" w:cs="Times New Roman"/>
        </w:rPr>
        <w:t>5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</w:t>
      </w:r>
      <w:r w:rsidR="006368B6">
        <w:rPr>
          <w:rFonts w:ascii="Times New Roman" w:eastAsia="Times New Roman" w:hAnsi="Times New Roman" w:cs="Times New Roman"/>
        </w:rPr>
        <w:t>. 2</w:t>
      </w:r>
      <w:r w:rsidR="009F1E16">
        <w:rPr>
          <w:rFonts w:ascii="Times New Roman" w:eastAsia="Times New Roman" w:hAnsi="Times New Roman" w:cs="Times New Roman"/>
          <w:lang w:val="kk-KZ"/>
        </w:rPr>
        <w:t>4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1137DA3E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6368B6">
        <w:rPr>
          <w:rFonts w:ascii="Times New Roman" w:eastAsia="Times New Roman" w:hAnsi="Times New Roman" w:cs="Times New Roman"/>
        </w:rPr>
        <w:t>2</w:t>
      </w:r>
      <w:r w:rsidR="00640533">
        <w:rPr>
          <w:rFonts w:ascii="Times New Roman" w:eastAsia="Times New Roman" w:hAnsi="Times New Roman" w:cs="Times New Roman"/>
        </w:rPr>
        <w:t>4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AD415D" w:rsidRPr="00AD415D">
        <w:rPr>
          <w:rFonts w:ascii="Times New Roman" w:eastAsia="Times New Roman" w:hAnsi="Times New Roman" w:cs="Times New Roman"/>
        </w:rPr>
        <w:t>5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486A71D7" w14:textId="77777777" w:rsidR="00897E38" w:rsidRPr="00F32C47" w:rsidRDefault="00897E38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774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835"/>
        <w:gridCol w:w="1134"/>
        <w:gridCol w:w="875"/>
        <w:gridCol w:w="1535"/>
        <w:gridCol w:w="1701"/>
      </w:tblGrid>
      <w:tr w:rsidR="00572769" w:rsidRPr="009A61DD" w14:paraId="71C53D81" w14:textId="77777777" w:rsidTr="001801D8">
        <w:trPr>
          <w:trHeight w:val="100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9A61DD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9A61DD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 (МНН)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9A61DD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Краткая характеристика (описание)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368C8F77" w:rsidR="00572769" w:rsidRPr="009A61DD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</w:t>
            </w:r>
            <w:r w:rsidR="00BC2566" w:rsidRPr="009A6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 и</w:t>
            </w:r>
            <w:r w:rsidR="00AD415D" w:rsidRPr="009A6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зм</w:t>
            </w:r>
            <w:r w:rsidR="00933BC4" w:rsidRPr="009A6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9A61D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9A61DD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9A61DD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ед., тенге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9A61DD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выделенная для закупа, тенге</w:t>
            </w:r>
          </w:p>
        </w:tc>
      </w:tr>
      <w:tr w:rsidR="009715A8" w:rsidRPr="009A61DD" w14:paraId="1A87F0DE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D4016" w14:textId="345F2AE9" w:rsidR="009715A8" w:rsidRPr="009A61DD" w:rsidRDefault="00A7575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0598B" w14:textId="0FB7107D" w:rsidR="009715A8" w:rsidRPr="009A61DD" w:rsidRDefault="006368B6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9A61DD">
              <w:rPr>
                <w:rFonts w:ascii="Times New Roman" w:hAnsi="Times New Roman"/>
                <w:sz w:val="18"/>
                <w:szCs w:val="18"/>
              </w:rPr>
              <w:t>Скальпель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80343" w14:textId="108EC257" w:rsidR="009715A8" w:rsidRPr="009A61DD" w:rsidRDefault="006368B6" w:rsidP="00C364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Стерильный с защитным колпачком из углеродистой  стали, одноразовый,</w:t>
            </w:r>
            <w:r w:rsidR="00C36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размер по заявке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EC0B" w14:textId="4DD4CDCB" w:rsidR="009715A8" w:rsidRPr="009A61DD" w:rsidRDefault="006368B6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r w:rsidR="009715A8"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93F83" w14:textId="77E7C327" w:rsidR="009715A8" w:rsidRPr="009A61DD" w:rsidRDefault="006368B6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5000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62C13" w14:textId="1136AA47" w:rsidR="009715A8" w:rsidRPr="009A61DD" w:rsidRDefault="006368B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95CA89" w14:textId="7EC7150B" w:rsidR="009715A8" w:rsidRPr="009A61DD" w:rsidRDefault="00F21C10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</w:t>
            </w:r>
            <w:r w:rsidR="006368B6"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1 000 000,0</w:t>
            </w:r>
          </w:p>
        </w:tc>
      </w:tr>
      <w:tr w:rsidR="009F1E16" w:rsidRPr="009A61DD" w14:paraId="4561D9D9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7A2059" w14:textId="55EF44AE" w:rsidR="009F1E16" w:rsidRPr="009A61DD" w:rsidRDefault="009F1E1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7BBCB" w14:textId="77A6BBFC" w:rsidR="009F1E16" w:rsidRPr="009A61DD" w:rsidRDefault="009F1E16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9A61DD">
              <w:rPr>
                <w:rFonts w:ascii="Times New Roman" w:hAnsi="Times New Roman"/>
                <w:sz w:val="18"/>
                <w:szCs w:val="18"/>
              </w:rPr>
              <w:t>Дезтест Озон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C1CD5" w14:textId="480E50A5" w:rsidR="009F1E16" w:rsidRPr="009A61DD" w:rsidRDefault="009F1E16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Индикатор для контроля стерилизации и дезинфекции в среде озона,</w:t>
            </w:r>
            <w:r w:rsidR="00C36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бумажный с индикаторным составом.</w:t>
            </w:r>
            <w:r w:rsidR="00C36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В упаковке:</w:t>
            </w:r>
            <w:r w:rsidR="00C36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индикаторные полоски 20 шт.</w:t>
            </w:r>
            <w:r w:rsidR="00C36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Элемент сравнения</w:t>
            </w:r>
            <w:r w:rsidR="00C36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(эталон)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5AF92A" w14:textId="002DFABF" w:rsidR="009F1E16" w:rsidRPr="009A61DD" w:rsidRDefault="009F1E16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Уп</w:t>
            </w: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15754F" w14:textId="7EF91F9D" w:rsidR="009F1E16" w:rsidRPr="009A61DD" w:rsidRDefault="009F1E16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22240" w14:textId="363ECD03" w:rsidR="009F1E16" w:rsidRPr="009A61DD" w:rsidRDefault="009F1E1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8F593" w14:textId="098F548C" w:rsidR="009F1E16" w:rsidRPr="009A61DD" w:rsidRDefault="009F1E16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2 880 000,0</w:t>
            </w:r>
          </w:p>
        </w:tc>
      </w:tr>
      <w:tr w:rsidR="009F1E16" w:rsidRPr="009A61DD" w14:paraId="31190550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E0CAE9" w14:textId="27EDA91A" w:rsidR="009F1E16" w:rsidRPr="009A61DD" w:rsidRDefault="009F1E16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504FE" w14:textId="6E49A177" w:rsidR="009F1E16" w:rsidRPr="009A61DD" w:rsidRDefault="00275A55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  <w:r w:rsidRPr="009A61DD">
              <w:rPr>
                <w:rFonts w:ascii="Times New Roman" w:hAnsi="Times New Roman"/>
                <w:sz w:val="18"/>
                <w:szCs w:val="18"/>
              </w:rPr>
              <w:t xml:space="preserve">Стерильный чехол для микроскопа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D4E87" w14:textId="7FFFAE4B" w:rsidR="009F1E16" w:rsidRPr="009A61DD" w:rsidRDefault="00275A55" w:rsidP="009715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Стерильный чехол для микроскопа,</w:t>
            </w:r>
            <w:r w:rsidR="00C36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размер 137 см*259 см.</w:t>
            </w:r>
            <w:r w:rsidR="00C36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Включает дополнительные резинки,</w:t>
            </w:r>
            <w:r w:rsidR="00C36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карманы для рукояток микроскопа и три насадки для окуляров,</w:t>
            </w:r>
            <w:r w:rsidR="00C36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а также угловую стеклянную переднюю линзу.</w:t>
            </w:r>
            <w:r w:rsidR="00C364A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  <w:r w:rsidR="00C364AA" w:rsidRPr="009A61DD">
              <w:rPr>
                <w:rFonts w:ascii="Times New Roman" w:hAnsi="Times New Roman" w:cs="Times New Roman"/>
                <w:sz w:val="18"/>
                <w:szCs w:val="18"/>
              </w:rPr>
              <w:t>шт.</w:t>
            </w: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в упаковке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A6B1C" w14:textId="3EAB003B" w:rsidR="009F1E16" w:rsidRPr="009A61DD" w:rsidRDefault="00275A55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BD162" w14:textId="6055533C" w:rsidR="009F1E16" w:rsidRPr="009A61DD" w:rsidRDefault="00275A55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100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C8FFE" w14:textId="77E0CE89" w:rsidR="009F1E16" w:rsidRPr="009A61DD" w:rsidRDefault="00275A5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10 640,0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ACD29F" w14:textId="6179EC70" w:rsidR="009F1E16" w:rsidRPr="009A61DD" w:rsidRDefault="00686B08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1 064 000,0</w:t>
            </w:r>
          </w:p>
        </w:tc>
      </w:tr>
      <w:tr w:rsidR="00686B08" w:rsidRPr="009A61DD" w14:paraId="407EEBD9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4DC4E0" w14:textId="466147FF" w:rsidR="00686B08" w:rsidRPr="009A61DD" w:rsidRDefault="00E1503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3A86E" w14:textId="1D13D8C8" w:rsidR="00E1503E" w:rsidRPr="009A61DD" w:rsidRDefault="00E1503E" w:rsidP="00E150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Клей хирургический биологический шприц 2мл</w:t>
            </w:r>
          </w:p>
          <w:p w14:paraId="5C86B23F" w14:textId="77777777" w:rsidR="00686B08" w:rsidRPr="009A61DD" w:rsidRDefault="00686B08" w:rsidP="006E7D22">
            <w:pPr>
              <w:pStyle w:val="ab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06B6E" w14:textId="77777777" w:rsidR="00E1503E" w:rsidRPr="009A61DD" w:rsidRDefault="00E1503E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Двухкомпонентный хирургический клей, предназначенный для укрепления сосудистых анастомозов и хирургических швов (область применения нейрохирургия и кардиохирургия). </w:t>
            </w:r>
          </w:p>
          <w:p w14:paraId="53F62E21" w14:textId="77777777" w:rsidR="00E1503E" w:rsidRPr="009A61DD" w:rsidRDefault="00E1503E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Одноразовый сдвоенный стерильный шприц, заполненный готовым к применению составом: водные растворы бычьего сывороточного альбумина и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глютеральдегида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14:paraId="265499A8" w14:textId="77777777" w:rsidR="00E1503E" w:rsidRPr="009A61DD" w:rsidRDefault="00E1503E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В комплект входит шприц 2 мл с 4-мя стандартными аппликаторами – 1 шт.</w:t>
            </w:r>
          </w:p>
          <w:p w14:paraId="16978A91" w14:textId="77777777" w:rsidR="00E1503E" w:rsidRPr="009A61DD" w:rsidRDefault="00E1503E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Смешивание происходит непосредственно в аппликаторе, в стерильных условиях</w:t>
            </w:r>
          </w:p>
          <w:p w14:paraId="4EAB898F" w14:textId="77777777" w:rsidR="00E1503E" w:rsidRPr="009A61DD" w:rsidRDefault="00E1503E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Биологическая инертность,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апирогенность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, отсутствие реакции организма на применение, без содержания латекса, стерильность класса «</w:t>
            </w:r>
            <w:r w:rsidRPr="009A61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14:paraId="25C90539" w14:textId="77777777" w:rsidR="00E1503E" w:rsidRPr="009A61DD" w:rsidRDefault="00E1503E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Полимеризация в течение 20-30 секунд, возможность оказания любого давления на область применения </w:t>
            </w:r>
            <w:proofErr w:type="gram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proofErr w:type="gramEnd"/>
          </w:p>
          <w:p w14:paraId="3670F1CE" w14:textId="2BDA201E" w:rsidR="00686B08" w:rsidRPr="009A61DD" w:rsidRDefault="00E1503E" w:rsidP="00E1503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2 минуты.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93A4A" w14:textId="2E680D58" w:rsidR="00686B08" w:rsidRPr="009A61DD" w:rsidRDefault="00E1503E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3DE32D" w14:textId="68D4BE76" w:rsidR="00686B08" w:rsidRPr="009A61DD" w:rsidRDefault="00E1503E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11B54" w14:textId="2622E056" w:rsidR="00686B08" w:rsidRPr="009A61DD" w:rsidRDefault="00E1503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175 800,0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22128" w14:textId="733F8433" w:rsidR="00686B08" w:rsidRPr="009A61DD" w:rsidRDefault="00E1503E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3 516 000,0</w:t>
            </w:r>
          </w:p>
        </w:tc>
      </w:tr>
      <w:tr w:rsidR="00E1503E" w:rsidRPr="009A61DD" w14:paraId="0F04A0DB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83255" w14:textId="3F9BA3FC" w:rsidR="00E1503E" w:rsidRPr="009A61DD" w:rsidRDefault="00E1503E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FE31C" w14:textId="69261384" w:rsidR="00E1503E" w:rsidRPr="009A61DD" w:rsidRDefault="00644EA0" w:rsidP="00E1503E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хирургический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гемостатический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рассасывающийся 5 </w:t>
            </w:r>
            <w:r w:rsidRPr="009A61D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35см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88928" w14:textId="373A6BBC" w:rsidR="00E1503E" w:rsidRPr="009A61DD" w:rsidRDefault="00644EA0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Стерильный </w:t>
            </w:r>
            <w:proofErr w:type="gram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местный</w:t>
            </w:r>
            <w:proofErr w:type="gram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рассасывающийся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гемостатический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монокомпонентный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материал на основе окисленной регенерированной целлюлозы, </w:t>
            </w:r>
            <w:r w:rsidRPr="009A61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выполненный из древесного сырья, что позволяет сохранять достаточную прочность и структуру материала после соприкосновения с кровью для возможного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репозиционирования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продукта. Представляет собой абсорбируемую вязаную ткань сетчатого плетения. Содержание карбоксильных групп составляет от 18% до 21% от массы. </w:t>
            </w:r>
            <w:proofErr w:type="gram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При контакте материала с кровью создается кислая среда (рН ниже 4), при которой подавляется рост и развитие основных возбудителей раневой инфекции (являющимися нейтрофилами, согласно классификации микроорганизмов, основанной на кислотности среды) -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Staphylococcus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aureus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т.ч.MRSA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Staphylococcus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epidermidis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. MRSE;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Escherichia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coli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Pseudomonas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aeruginosa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Enterococcus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, в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т.ч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. VRE;</w:t>
            </w:r>
            <w:proofErr w:type="gram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устойчивые к пенициллину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Streptococcus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pneumoniae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Micrococcus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luteus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Streptococcus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pyogenes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, группа</w:t>
            </w:r>
            <w:proofErr w:type="gram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Streptococcus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pyogenes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, группа В;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Streptococcus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salivarius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Branhamella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catarrhalis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Bacillus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subtilis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Proteus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vulgaris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Corynebacterium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xerosis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Mycobacterium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phlei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Clostridium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tetani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Clostridium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perfringens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Bacteroides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fragilis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Klebsiella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aerogenes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Lactobacillus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sp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.;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Salmonella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enteritidis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Shigella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dysennteriae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Serratia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marcescens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Enterobacter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cloacae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Pseudomonas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stutzeri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Proteus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mirabilis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. Приведенный выше список штаммов патогенов подтвержден доказанным бактерицидным эффектом и указан в прилагаемой к продукту инструкции. Материал полностью рассасывается в течение 7-14 дней. </w:t>
            </w:r>
            <w:proofErr w:type="gram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предназначен для остановки капиллярных, венозных и слабых артериальных кровотечений во многих областях хирургии, в частности,  в нейрохирургии, особенно при оперативных вмешательствах на головном мозге, в сердечно-сосудистой хирургии, при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геморроидэктомии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, биопсии, операциях на легких, в челюстно-</w:t>
            </w:r>
            <w:r w:rsidRPr="009A61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лицевой хирургии, при резекции желудка, операциях на горле и носе, операциях на паренхиматозных органах, гинекологических операциях, при операциях на щитовидной железе, при пересадке кожи, при</w:t>
            </w:r>
            <w:proofErr w:type="gram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лечении</w:t>
            </w:r>
            <w:proofErr w:type="gram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 поверхностных травматических повреждениях. Размер  5 см x 35 см.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29128" w14:textId="47DECAA7" w:rsidR="00E1503E" w:rsidRPr="009A61DD" w:rsidRDefault="00644EA0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78C43" w14:textId="49113BEA" w:rsidR="00E1503E" w:rsidRPr="009A61DD" w:rsidRDefault="00644EA0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CD34A" w14:textId="3323E05C" w:rsidR="00E1503E" w:rsidRPr="009A61DD" w:rsidRDefault="00644EA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15 350,0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2758E" w14:textId="320EE433" w:rsidR="00E1503E" w:rsidRPr="009A61DD" w:rsidRDefault="00644EA0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1 535 000,0</w:t>
            </w:r>
          </w:p>
        </w:tc>
      </w:tr>
      <w:tr w:rsidR="00644EA0" w:rsidRPr="009A61DD" w14:paraId="143639C7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98A0C" w14:textId="7F53427C" w:rsidR="00644EA0" w:rsidRPr="009A61DD" w:rsidRDefault="00644EA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1CD5F" w14:textId="00B31F31" w:rsidR="00644EA0" w:rsidRPr="009A61DD" w:rsidRDefault="006B5442" w:rsidP="00E15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 игольчатый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207547" w14:textId="10D7B94B" w:rsidR="00644EA0" w:rsidRPr="009A61DD" w:rsidRDefault="006B5442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Электрод игольчатый (парный, прямой, игла 0,45x20мм, тонкий корпус, кабель 2,0м, разъем типа "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touchproof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", цветовая кодировка: </w:t>
            </w:r>
            <w:proofErr w:type="gram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красный</w:t>
            </w:r>
            <w:proofErr w:type="gram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/черный, красный/белый, синий/черный, синий/белый, желтый/черный, желтый/белый, фиолетовый/черный, фиолетовый/белый, серый/черный, серый/белый, стерильный, одноразовый), 10 шт./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FEE5F" w14:textId="0ECE5DDF" w:rsidR="00644EA0" w:rsidRPr="009A61DD" w:rsidRDefault="006B5442" w:rsidP="00C36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89A97" w14:textId="2945DF4C" w:rsidR="00644EA0" w:rsidRPr="009A61DD" w:rsidRDefault="006B5442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3F51DE" w14:textId="0BE9B782" w:rsidR="00644EA0" w:rsidRPr="009A61DD" w:rsidRDefault="006B544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4A8A3" w14:textId="25F6C276" w:rsidR="00644EA0" w:rsidRPr="009A61DD" w:rsidRDefault="006B5442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3 320 000,0</w:t>
            </w:r>
          </w:p>
        </w:tc>
      </w:tr>
      <w:tr w:rsidR="006B5442" w:rsidRPr="009A61DD" w14:paraId="79324DD7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DDA4F1" w14:textId="19E12625" w:rsidR="006B5442" w:rsidRPr="009A61DD" w:rsidRDefault="006B544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D8026" w14:textId="0F580FDE" w:rsidR="006B5442" w:rsidRPr="009A61DD" w:rsidRDefault="006B5442" w:rsidP="00E1503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Электрод спиралевидный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A2066" w14:textId="313D582A" w:rsidR="006B5442" w:rsidRPr="009A61DD" w:rsidRDefault="006B5442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Электрод спиралевидный (одинарный, игла 0,6мм конический корпус, кабель 1,5м, разъем типа "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touchproof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", цветовая кодировка: желтый, красный, синий, зеленый, черный, белый, стерильный, одноразовый, 6 электродов в наборе с разной цветовой маркировкой) 10 наборов/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9C6CB" w14:textId="7EF49951" w:rsidR="006B5442" w:rsidRPr="009A61DD" w:rsidRDefault="006B544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proofErr w:type="gramStart"/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0C1624" w14:textId="08AAA620" w:rsidR="006B5442" w:rsidRPr="009A61DD" w:rsidRDefault="006B5442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A25FE" w14:textId="1F21B9D1" w:rsidR="006B5442" w:rsidRPr="009A61DD" w:rsidRDefault="006B544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699 000,0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03C9E" w14:textId="175533FA" w:rsidR="006B5442" w:rsidRPr="009A61DD" w:rsidRDefault="006B5442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2 097 000,0</w:t>
            </w:r>
            <w:r w:rsidR="00D97F20"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6B5442" w:rsidRPr="009A61DD" w14:paraId="5860A7B0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5251B" w14:textId="0F0DDEB6" w:rsidR="006B5442" w:rsidRPr="009A61DD" w:rsidRDefault="006B544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D6D6C" w14:textId="2AD9979A" w:rsidR="006B5442" w:rsidRPr="009A61DD" w:rsidRDefault="006B5442" w:rsidP="00E15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Электрод игольчатый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BC8BD" w14:textId="592EDA2C" w:rsidR="006B5442" w:rsidRPr="009A61DD" w:rsidRDefault="006B5442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Электрод игольчатый (одинарный, прямой, игла 0,45x20мм, тонкий корпус, кабель 1,5м, разъем типа "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touchproof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", цветовая кодировка: зеленый, стерильный, одноразовый), 10 шт./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0C1EB" w14:textId="3F8E9941" w:rsidR="006B5442" w:rsidRPr="009A61DD" w:rsidRDefault="006B5442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C243F" w14:textId="5C9A161F" w:rsidR="006B5442" w:rsidRPr="009A61DD" w:rsidRDefault="006B5442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D7507D" w14:textId="335A9197" w:rsidR="006B5442" w:rsidRPr="009A61DD" w:rsidRDefault="006B544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7AFD1" w14:textId="575BF956" w:rsidR="006B5442" w:rsidRPr="009A61DD" w:rsidRDefault="006B5442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460 000,0</w:t>
            </w:r>
          </w:p>
        </w:tc>
      </w:tr>
      <w:tr w:rsidR="006B5442" w:rsidRPr="009A61DD" w14:paraId="72204974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C3EB8" w14:textId="5BAECEC4" w:rsidR="006B5442" w:rsidRPr="009A61DD" w:rsidRDefault="006B544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F014C" w14:textId="475C27B4" w:rsidR="006B5442" w:rsidRPr="009A61DD" w:rsidRDefault="006B5442" w:rsidP="00E15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Электрод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стимуляционный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17C07" w14:textId="10AD99FA" w:rsidR="006B5442" w:rsidRPr="009A61DD" w:rsidRDefault="006B5442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Электрод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стимуляционный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, одноразовый (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монополярный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, с изолированным корпусом, прямой, сферический контакт диаметром 2,3 мм, длина рабочей части 85 мм, общая длина 195 мм, кабель 3,0м, в комплекте с игольчатым электродом 20 мм, стерильный), 10 шт./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DFF3F5" w14:textId="091E7D0F" w:rsidR="006B5442" w:rsidRPr="009A61DD" w:rsidRDefault="006B544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EC88F" w14:textId="71B06F54" w:rsidR="006B5442" w:rsidRPr="009A61DD" w:rsidRDefault="006B5442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0E586" w14:textId="356C04A6" w:rsidR="006B5442" w:rsidRPr="009A61DD" w:rsidRDefault="006B544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590 000,0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21BC5" w14:textId="6FDBB540" w:rsidR="006B5442" w:rsidRPr="009A61DD" w:rsidRDefault="006B5442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1 770 000,0</w:t>
            </w:r>
          </w:p>
        </w:tc>
      </w:tr>
      <w:tr w:rsidR="006B5442" w:rsidRPr="009A61DD" w14:paraId="4C49AC94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CB13B" w14:textId="416E8B19" w:rsidR="006B5442" w:rsidRPr="009A61DD" w:rsidRDefault="006B544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7C781" w14:textId="7AB739E7" w:rsidR="006B5442" w:rsidRPr="009A61DD" w:rsidRDefault="006B5442" w:rsidP="00E15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Электрод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стимуляционный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D53A3" w14:textId="4F4F52F8" w:rsidR="006B5442" w:rsidRPr="009A61DD" w:rsidRDefault="00D97F20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Электрод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стимуляционный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, одноразовый (биполярный, концентрический, прямой, корпус типа «байонет», длина рабочей части 130мм, общая длина 240 мм, кабель 3,0м, стерильный), 10 шт./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E81C2" w14:textId="7C0C937E" w:rsidR="006B5442" w:rsidRPr="009A61DD" w:rsidRDefault="006B5442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A4DEE6" w14:textId="09834263" w:rsidR="006B5442" w:rsidRPr="009A61DD" w:rsidRDefault="006B5442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7D4DA" w14:textId="5C70B5E2" w:rsidR="006B5442" w:rsidRPr="009A61DD" w:rsidRDefault="00D97F2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664 000,0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7D8AFB" w14:textId="3D048754" w:rsidR="006B5442" w:rsidRPr="009A61DD" w:rsidRDefault="00D97F20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1 992 000,0</w:t>
            </w:r>
          </w:p>
        </w:tc>
      </w:tr>
      <w:tr w:rsidR="00D97F20" w:rsidRPr="009A61DD" w14:paraId="3D6264FA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9EA97" w14:textId="02C88F3C" w:rsidR="00D97F20" w:rsidRPr="009A61DD" w:rsidRDefault="00D97F2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96518" w14:textId="18C5F7EA" w:rsidR="00D97F20" w:rsidRPr="009A61DD" w:rsidRDefault="00D97F20" w:rsidP="00E15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Электрод игольчатый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1314" w14:textId="380CB692" w:rsidR="00D97F20" w:rsidRPr="009A61DD" w:rsidRDefault="00D97F20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Электрод игольчатый (парный, прямой, игла 0,45x15мм, треугольный корпус, кабель 2,0м, разъем типа "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touchproof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", цветовая кодировка: </w:t>
            </w:r>
            <w:proofErr w:type="gram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красный</w:t>
            </w:r>
            <w:proofErr w:type="gram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/черный, стерильный, одноразовый), 10 шт./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09313" w14:textId="628B360E" w:rsidR="00D97F20" w:rsidRPr="009A61DD" w:rsidRDefault="00D97F20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70B35" w14:textId="11A5A6E2" w:rsidR="00D97F20" w:rsidRPr="009A61DD" w:rsidRDefault="00D97F20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5B8C8" w14:textId="312AE451" w:rsidR="00D97F20" w:rsidRPr="009A61DD" w:rsidRDefault="0050080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ECA45" w14:textId="7CC92EC3" w:rsidR="00D97F20" w:rsidRPr="009A61DD" w:rsidRDefault="00500805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131 000,0</w:t>
            </w:r>
          </w:p>
        </w:tc>
      </w:tr>
      <w:tr w:rsidR="00500805" w:rsidRPr="009A61DD" w14:paraId="1FFDFA75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D22AC6" w14:textId="6D7E2EA5" w:rsidR="00500805" w:rsidRPr="009A61DD" w:rsidRDefault="0050080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FD747" w14:textId="5C6EF1A6" w:rsidR="00500805" w:rsidRPr="009A61DD" w:rsidRDefault="00500805" w:rsidP="00E15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Электрод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стимуляционный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2A778" w14:textId="3FF0C023" w:rsidR="00500805" w:rsidRPr="009A61DD" w:rsidRDefault="00500805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sz w:val="18"/>
                <w:szCs w:val="18"/>
              </w:rPr>
              <w:t xml:space="preserve">Электрод 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стимуляционный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, одноразовый (для спинальной стимуляции и регистрации D-волны и I-волны, размер контакта 9мм, длина кабеля 2,0м, разъем типа "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touchproof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", стерильный, одноразовый), 5 шт./</w:t>
            </w:r>
            <w:proofErr w:type="spellStart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9A61D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F76EB" w14:textId="0184D595" w:rsidR="00500805" w:rsidRPr="009A61DD" w:rsidRDefault="0050080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proofErr w:type="gramStart"/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.</w:t>
            </w:r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11E46C" w14:textId="60027318" w:rsidR="00500805" w:rsidRPr="009A61DD" w:rsidRDefault="00500805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74CEEA" w14:textId="6A9E04E9" w:rsidR="00500805" w:rsidRPr="009A61DD" w:rsidRDefault="0050080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1 224 000,0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32AC04" w14:textId="1FF19F7E" w:rsidR="00500805" w:rsidRPr="009A61DD" w:rsidRDefault="00500805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2 448 000,0</w:t>
            </w:r>
          </w:p>
        </w:tc>
      </w:tr>
      <w:tr w:rsidR="00500805" w:rsidRPr="009A61DD" w14:paraId="37609DD7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F6BEF" w14:textId="77AD495A" w:rsidR="00500805" w:rsidRPr="009A61DD" w:rsidRDefault="0050080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3C6C84" w14:textId="1DF3F9C6" w:rsidR="00500805" w:rsidRPr="009A61DD" w:rsidRDefault="002A0A33" w:rsidP="00E15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Стержень титановый прямой,</w:t>
            </w:r>
            <w:r w:rsidRPr="009A61DD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9A6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диаметром </w:t>
            </w:r>
            <w:r w:rsidR="00C364A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A6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 мм, длиной от 30 до 600 мм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BE2BD" w14:textId="677FEB10" w:rsidR="00500805" w:rsidRPr="009A61DD" w:rsidRDefault="002A0A33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Стержень для малоинвазивной фиксации прямой. Служит каркасом конструкции из нескольких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транспедикулярных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винтов и/или крючков, в головке которых стержень фиксируется зажимными винтами. Диаметр стержня 6 мм, длина от 30 до 600 мм имеет один уплощенный конец с овальным углублением для фиксации аппликатора, второй с атравматическим кончиком углом от 40 градусов, для более легкого проведения через мягкие ткани. Материал изготовления: сплав титана, соответствующий международному стандарту ISO 5832 для изделий, имплантируемых в человеческий организм. Титан, технические нормы: ISO 5832/3; состав материала: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Al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- 5,5 - 6,5%,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Nb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- 6,5 - 7,5%,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Ta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- 0,50%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Fe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- 0,25%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O - 0,2%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., C - 0,08%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., N - 0,05%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., H - 0,009%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– остальное. Анодирование в синий цвет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63DE2" w14:textId="68FADC1C" w:rsidR="00500805" w:rsidRPr="009A61DD" w:rsidRDefault="002A0A33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10DD0C" w14:textId="0AE60C84" w:rsidR="00500805" w:rsidRPr="009A61DD" w:rsidRDefault="002A0A33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FCD5F2" w14:textId="54B924C3" w:rsidR="00500805" w:rsidRPr="009A61DD" w:rsidRDefault="002A0A33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33 800,0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894C9" w14:textId="6503C8B2" w:rsidR="00500805" w:rsidRPr="009A61DD" w:rsidRDefault="002A0A33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1 014 000,0</w:t>
            </w:r>
          </w:p>
        </w:tc>
      </w:tr>
      <w:tr w:rsidR="00500805" w:rsidRPr="009A61DD" w14:paraId="4ADEA402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7B8A7C" w14:textId="4DE4092A" w:rsidR="00500805" w:rsidRPr="009A61DD" w:rsidRDefault="0050080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C7F47" w14:textId="7A190BD7" w:rsidR="00500805" w:rsidRPr="009A61DD" w:rsidRDefault="009A61DD" w:rsidP="009A61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Стержень титановый изогнутый </w:t>
            </w:r>
            <w:r w:rsidR="002A0A33" w:rsidRPr="009A6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диаметром 6 мм, длиной от 30 до 200 мм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BA487" w14:textId="39BB3D23" w:rsidR="00500805" w:rsidRPr="009A61DD" w:rsidRDefault="009A61DD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Стержень для малоинвазивной фиксации изогнутый. Служит каркасом конструкции из нескольких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транспедикулярных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винтов и/или крючков, в головке которых стержень фиксируется зажимными винтами. Диаметр стержня 6 мм, длина от 30 до 200 мм имеет один уплощенный конец с овальным углублением для фиксации аппликатора, второй с атравматическим кончиком углом от 40 градусов, для более легкого проведения через мягкие ткани. Материал изготовления: сплав титана, соответствующий международному стандарту ISO 5832 для изделий, имплантируемых в человеческий организм. Титан, технические нормы: ISO 5832/3; состав материала: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Al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- 5,5 - 6,5%,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Nb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- </w:t>
            </w:r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lastRenderedPageBreak/>
              <w:t xml:space="preserve">6,5 - 7,5%,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Ta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- 0,50%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Fe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- 0,25%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, O - 0,2%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., C - 0,08%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., N - 0,05%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., H - 0,009%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., </w:t>
            </w:r>
            <w:proofErr w:type="spellStart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Ti</w:t>
            </w:r>
            <w:proofErr w:type="spellEnd"/>
            <w:r w:rsidRPr="009A61D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– остальное. Анодирование в синий цвет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3B1CC" w14:textId="6CC43AE3" w:rsidR="00500805" w:rsidRPr="009A61DD" w:rsidRDefault="009A61DD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D8C862" w14:textId="6053FF01" w:rsidR="00500805" w:rsidRPr="009A61DD" w:rsidRDefault="009A61DD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8C3963" w14:textId="3BDA085F" w:rsidR="00500805" w:rsidRPr="009A61DD" w:rsidRDefault="009A61D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33 800,0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824004" w14:textId="59F7E6F0" w:rsidR="00500805" w:rsidRPr="009A61DD" w:rsidRDefault="009A61DD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1 014 000,0</w:t>
            </w:r>
          </w:p>
        </w:tc>
      </w:tr>
      <w:tr w:rsidR="00500805" w:rsidRPr="009A61DD" w14:paraId="40938DA2" w14:textId="77777777" w:rsidTr="001801D8">
        <w:trPr>
          <w:trHeight w:val="54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BEBFC7" w14:textId="404079AF" w:rsidR="00500805" w:rsidRPr="009A61DD" w:rsidRDefault="0050080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lastRenderedPageBreak/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0229D" w14:textId="544756B6" w:rsidR="00500805" w:rsidRPr="009A61DD" w:rsidRDefault="009A61DD" w:rsidP="00E1503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Стержень, длина 120 мм, 240 мм, 300 мм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CBB7A" w14:textId="537809C5" w:rsidR="00500805" w:rsidRPr="009A61DD" w:rsidRDefault="009A61DD" w:rsidP="00E1503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Стержень должен быть изготовлен из сплава титана для изделий, имплантируемых в организм человека. Стержень имеет определенную степень эластичности с возможностью придания необходимого профиля и тримминга специальным резаком. Стержень должен быть длиной 120, 140 или 300 мм, диаметром 3.5 или 4.0 мм. </w:t>
            </w:r>
            <w:proofErr w:type="gramStart"/>
            <w:r w:rsidRPr="009A61D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Изготовлен из сплава титана, соответствующего ISO 5832-3-2014 для изделий, имплантируемых в организм человека и иметь анодированное покрытие серого цвета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40F403" w14:textId="628DFCEE" w:rsidR="00500805" w:rsidRPr="009A61DD" w:rsidRDefault="009A61DD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DF5DF" w14:textId="7C2D16D1" w:rsidR="00500805" w:rsidRPr="009A61DD" w:rsidRDefault="009A61DD" w:rsidP="00AE2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E6398" w14:textId="68D14064" w:rsidR="00500805" w:rsidRPr="009A61DD" w:rsidRDefault="009A61DD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6300,0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AFBA87" w14:textId="2A6FA55B" w:rsidR="00500805" w:rsidRPr="009A61DD" w:rsidRDefault="009A61DD" w:rsidP="006368B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61D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126 000,0</w:t>
            </w:r>
          </w:p>
        </w:tc>
      </w:tr>
    </w:tbl>
    <w:p w14:paraId="29894133" w14:textId="1C55A647" w:rsidR="00F36024" w:rsidRPr="00E61B59" w:rsidRDefault="00F36024" w:rsidP="001569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</w:pPr>
    </w:p>
    <w:p w14:paraId="02CDEE60" w14:textId="26DBC128" w:rsidR="00AE06B9" w:rsidRPr="00E61B59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E61B59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2315BC69" w14:textId="77AD1929" w:rsidR="001A67FC" w:rsidRPr="007401E2" w:rsidRDefault="00AE06B9" w:rsidP="00624844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E61B5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Адрес поставки</w:t>
      </w:r>
      <w:r w:rsidRPr="007401E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: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7401E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sectPr w:rsidR="001A67FC" w:rsidRPr="007401E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00550"/>
    <w:rsid w:val="00014431"/>
    <w:rsid w:val="0001743C"/>
    <w:rsid w:val="00027BE7"/>
    <w:rsid w:val="00035B69"/>
    <w:rsid w:val="000368C0"/>
    <w:rsid w:val="0003756F"/>
    <w:rsid w:val="0004625E"/>
    <w:rsid w:val="00052BF4"/>
    <w:rsid w:val="000569C2"/>
    <w:rsid w:val="000618BA"/>
    <w:rsid w:val="000746C6"/>
    <w:rsid w:val="00074809"/>
    <w:rsid w:val="0007635F"/>
    <w:rsid w:val="00080FBC"/>
    <w:rsid w:val="00083346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100B22"/>
    <w:rsid w:val="00100CC7"/>
    <w:rsid w:val="00101A87"/>
    <w:rsid w:val="0010485A"/>
    <w:rsid w:val="0010748B"/>
    <w:rsid w:val="00110C2D"/>
    <w:rsid w:val="0011273F"/>
    <w:rsid w:val="00113433"/>
    <w:rsid w:val="001142ED"/>
    <w:rsid w:val="0013047B"/>
    <w:rsid w:val="0013367B"/>
    <w:rsid w:val="00134D92"/>
    <w:rsid w:val="00141E51"/>
    <w:rsid w:val="00144167"/>
    <w:rsid w:val="00151DF8"/>
    <w:rsid w:val="00152936"/>
    <w:rsid w:val="00155082"/>
    <w:rsid w:val="00155560"/>
    <w:rsid w:val="00155766"/>
    <w:rsid w:val="001561FD"/>
    <w:rsid w:val="001569D7"/>
    <w:rsid w:val="00156E3A"/>
    <w:rsid w:val="00156FE8"/>
    <w:rsid w:val="00160A46"/>
    <w:rsid w:val="001640D4"/>
    <w:rsid w:val="00165217"/>
    <w:rsid w:val="001742CC"/>
    <w:rsid w:val="001801D8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2C0B"/>
    <w:rsid w:val="001A67FC"/>
    <w:rsid w:val="001A687D"/>
    <w:rsid w:val="001B011B"/>
    <w:rsid w:val="001B031C"/>
    <w:rsid w:val="001B0D03"/>
    <w:rsid w:val="001B1649"/>
    <w:rsid w:val="001B4B67"/>
    <w:rsid w:val="001B5280"/>
    <w:rsid w:val="001B7529"/>
    <w:rsid w:val="001D38C4"/>
    <w:rsid w:val="001D3ABF"/>
    <w:rsid w:val="001D74CC"/>
    <w:rsid w:val="001D7FD2"/>
    <w:rsid w:val="001E0FC3"/>
    <w:rsid w:val="001E1CAD"/>
    <w:rsid w:val="001E4A26"/>
    <w:rsid w:val="001F0C2D"/>
    <w:rsid w:val="001F12B2"/>
    <w:rsid w:val="001F1AEE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22CBF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5A84"/>
    <w:rsid w:val="00266400"/>
    <w:rsid w:val="0027097F"/>
    <w:rsid w:val="00275A55"/>
    <w:rsid w:val="00276265"/>
    <w:rsid w:val="00281F9E"/>
    <w:rsid w:val="00285156"/>
    <w:rsid w:val="002917D5"/>
    <w:rsid w:val="00292864"/>
    <w:rsid w:val="0029327F"/>
    <w:rsid w:val="00294CEF"/>
    <w:rsid w:val="00297B07"/>
    <w:rsid w:val="002A0A33"/>
    <w:rsid w:val="002A2253"/>
    <w:rsid w:val="002B04B5"/>
    <w:rsid w:val="002B2DFC"/>
    <w:rsid w:val="002B4960"/>
    <w:rsid w:val="002C2B5C"/>
    <w:rsid w:val="002C6592"/>
    <w:rsid w:val="002C7B95"/>
    <w:rsid w:val="002D5136"/>
    <w:rsid w:val="002D79ED"/>
    <w:rsid w:val="002E1A05"/>
    <w:rsid w:val="002E3B30"/>
    <w:rsid w:val="002E4198"/>
    <w:rsid w:val="002E4607"/>
    <w:rsid w:val="002E5877"/>
    <w:rsid w:val="002F367F"/>
    <w:rsid w:val="002F5686"/>
    <w:rsid w:val="003034B5"/>
    <w:rsid w:val="0030357C"/>
    <w:rsid w:val="00303CDE"/>
    <w:rsid w:val="0030573B"/>
    <w:rsid w:val="00305813"/>
    <w:rsid w:val="00313D78"/>
    <w:rsid w:val="003208A8"/>
    <w:rsid w:val="0032383A"/>
    <w:rsid w:val="00323B50"/>
    <w:rsid w:val="00333E8E"/>
    <w:rsid w:val="003340F4"/>
    <w:rsid w:val="00334423"/>
    <w:rsid w:val="00335FBC"/>
    <w:rsid w:val="003416C3"/>
    <w:rsid w:val="00351360"/>
    <w:rsid w:val="00355DDA"/>
    <w:rsid w:val="0035725A"/>
    <w:rsid w:val="00357F99"/>
    <w:rsid w:val="00362040"/>
    <w:rsid w:val="00362D70"/>
    <w:rsid w:val="00362ECA"/>
    <w:rsid w:val="00366674"/>
    <w:rsid w:val="00367486"/>
    <w:rsid w:val="00372B61"/>
    <w:rsid w:val="00373DA1"/>
    <w:rsid w:val="0037412B"/>
    <w:rsid w:val="003752D9"/>
    <w:rsid w:val="00377638"/>
    <w:rsid w:val="00380817"/>
    <w:rsid w:val="00380914"/>
    <w:rsid w:val="00382F75"/>
    <w:rsid w:val="003830AF"/>
    <w:rsid w:val="003852A1"/>
    <w:rsid w:val="00391D9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45C"/>
    <w:rsid w:val="003E4FED"/>
    <w:rsid w:val="003F2F6E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2742"/>
    <w:rsid w:val="004435E0"/>
    <w:rsid w:val="00445027"/>
    <w:rsid w:val="004534E8"/>
    <w:rsid w:val="0046188C"/>
    <w:rsid w:val="00461B4F"/>
    <w:rsid w:val="0046340C"/>
    <w:rsid w:val="004635AA"/>
    <w:rsid w:val="00463E07"/>
    <w:rsid w:val="004655DE"/>
    <w:rsid w:val="00467980"/>
    <w:rsid w:val="0047460A"/>
    <w:rsid w:val="00475328"/>
    <w:rsid w:val="00475574"/>
    <w:rsid w:val="00475A3A"/>
    <w:rsid w:val="00483459"/>
    <w:rsid w:val="00493388"/>
    <w:rsid w:val="00495DEC"/>
    <w:rsid w:val="004964ED"/>
    <w:rsid w:val="004975E0"/>
    <w:rsid w:val="00497E9A"/>
    <w:rsid w:val="004A14A6"/>
    <w:rsid w:val="004A62C7"/>
    <w:rsid w:val="004A63F3"/>
    <w:rsid w:val="004B0038"/>
    <w:rsid w:val="004B2A12"/>
    <w:rsid w:val="004B5A29"/>
    <w:rsid w:val="004B6966"/>
    <w:rsid w:val="004B712A"/>
    <w:rsid w:val="004C234A"/>
    <w:rsid w:val="004C42CA"/>
    <w:rsid w:val="004C5030"/>
    <w:rsid w:val="004D1C14"/>
    <w:rsid w:val="004D3632"/>
    <w:rsid w:val="004D38FD"/>
    <w:rsid w:val="004D391A"/>
    <w:rsid w:val="004D5198"/>
    <w:rsid w:val="004D5815"/>
    <w:rsid w:val="004D7191"/>
    <w:rsid w:val="004E5861"/>
    <w:rsid w:val="004F2D47"/>
    <w:rsid w:val="004F6969"/>
    <w:rsid w:val="004F7FE9"/>
    <w:rsid w:val="00500805"/>
    <w:rsid w:val="00501085"/>
    <w:rsid w:val="00501D91"/>
    <w:rsid w:val="00503010"/>
    <w:rsid w:val="00503EC8"/>
    <w:rsid w:val="00506B8D"/>
    <w:rsid w:val="0051030B"/>
    <w:rsid w:val="005108DB"/>
    <w:rsid w:val="00513284"/>
    <w:rsid w:val="00523B1B"/>
    <w:rsid w:val="00524621"/>
    <w:rsid w:val="005246BB"/>
    <w:rsid w:val="00524CBF"/>
    <w:rsid w:val="00530E03"/>
    <w:rsid w:val="00531FF6"/>
    <w:rsid w:val="00536EDC"/>
    <w:rsid w:val="0054073F"/>
    <w:rsid w:val="005407A8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671C6"/>
    <w:rsid w:val="00572769"/>
    <w:rsid w:val="005753C9"/>
    <w:rsid w:val="00587610"/>
    <w:rsid w:val="0058775C"/>
    <w:rsid w:val="00587A56"/>
    <w:rsid w:val="005957EB"/>
    <w:rsid w:val="0059609D"/>
    <w:rsid w:val="005A093D"/>
    <w:rsid w:val="005A2C49"/>
    <w:rsid w:val="005A5DBB"/>
    <w:rsid w:val="005A6CD8"/>
    <w:rsid w:val="005B27F3"/>
    <w:rsid w:val="005B388B"/>
    <w:rsid w:val="005B5619"/>
    <w:rsid w:val="005B5E8A"/>
    <w:rsid w:val="005C0DD3"/>
    <w:rsid w:val="005C1315"/>
    <w:rsid w:val="005C30EB"/>
    <w:rsid w:val="005C37DE"/>
    <w:rsid w:val="005D415E"/>
    <w:rsid w:val="005D6674"/>
    <w:rsid w:val="005E0CC0"/>
    <w:rsid w:val="005E2895"/>
    <w:rsid w:val="005E2B9B"/>
    <w:rsid w:val="005F0949"/>
    <w:rsid w:val="005F1632"/>
    <w:rsid w:val="005F3C94"/>
    <w:rsid w:val="005F3CF6"/>
    <w:rsid w:val="005F7456"/>
    <w:rsid w:val="005F7D5E"/>
    <w:rsid w:val="00606140"/>
    <w:rsid w:val="006141E1"/>
    <w:rsid w:val="0061736E"/>
    <w:rsid w:val="00620B61"/>
    <w:rsid w:val="00624844"/>
    <w:rsid w:val="006257AA"/>
    <w:rsid w:val="00625C2F"/>
    <w:rsid w:val="0062675A"/>
    <w:rsid w:val="0063360E"/>
    <w:rsid w:val="006356A2"/>
    <w:rsid w:val="006368B6"/>
    <w:rsid w:val="00637F3B"/>
    <w:rsid w:val="006401FA"/>
    <w:rsid w:val="006403F3"/>
    <w:rsid w:val="00640533"/>
    <w:rsid w:val="006405DF"/>
    <w:rsid w:val="00641081"/>
    <w:rsid w:val="00641C4D"/>
    <w:rsid w:val="00643F49"/>
    <w:rsid w:val="00644EA0"/>
    <w:rsid w:val="00650F61"/>
    <w:rsid w:val="0065196A"/>
    <w:rsid w:val="006557D3"/>
    <w:rsid w:val="00661609"/>
    <w:rsid w:val="00661FB5"/>
    <w:rsid w:val="006676B4"/>
    <w:rsid w:val="00677FD1"/>
    <w:rsid w:val="00683539"/>
    <w:rsid w:val="00685857"/>
    <w:rsid w:val="00686B08"/>
    <w:rsid w:val="00695638"/>
    <w:rsid w:val="006A407F"/>
    <w:rsid w:val="006A4D89"/>
    <w:rsid w:val="006B0165"/>
    <w:rsid w:val="006B5442"/>
    <w:rsid w:val="006B56BE"/>
    <w:rsid w:val="006B5C7C"/>
    <w:rsid w:val="006B79EC"/>
    <w:rsid w:val="006D5DA7"/>
    <w:rsid w:val="006D6323"/>
    <w:rsid w:val="006E7D22"/>
    <w:rsid w:val="006F084D"/>
    <w:rsid w:val="006F2BCC"/>
    <w:rsid w:val="006F7B59"/>
    <w:rsid w:val="00701DE5"/>
    <w:rsid w:val="007022A2"/>
    <w:rsid w:val="00707C39"/>
    <w:rsid w:val="0071243E"/>
    <w:rsid w:val="00714A94"/>
    <w:rsid w:val="00715133"/>
    <w:rsid w:val="00716705"/>
    <w:rsid w:val="007174F6"/>
    <w:rsid w:val="00720EAB"/>
    <w:rsid w:val="00730B96"/>
    <w:rsid w:val="007321EC"/>
    <w:rsid w:val="0073738F"/>
    <w:rsid w:val="00737AED"/>
    <w:rsid w:val="007401E2"/>
    <w:rsid w:val="00741B56"/>
    <w:rsid w:val="00743D9D"/>
    <w:rsid w:val="00745D94"/>
    <w:rsid w:val="00747C29"/>
    <w:rsid w:val="007572FB"/>
    <w:rsid w:val="00762A5F"/>
    <w:rsid w:val="00763198"/>
    <w:rsid w:val="00763F70"/>
    <w:rsid w:val="00775645"/>
    <w:rsid w:val="007878A5"/>
    <w:rsid w:val="007907C0"/>
    <w:rsid w:val="00791EBB"/>
    <w:rsid w:val="00794672"/>
    <w:rsid w:val="007B01D6"/>
    <w:rsid w:val="007B1217"/>
    <w:rsid w:val="007B35FD"/>
    <w:rsid w:val="007B3D53"/>
    <w:rsid w:val="007C158F"/>
    <w:rsid w:val="007C4549"/>
    <w:rsid w:val="007C71CC"/>
    <w:rsid w:val="007D2E92"/>
    <w:rsid w:val="007D3F2F"/>
    <w:rsid w:val="007E0C0D"/>
    <w:rsid w:val="007E18F0"/>
    <w:rsid w:val="007E20D2"/>
    <w:rsid w:val="007E2AC4"/>
    <w:rsid w:val="007E47A9"/>
    <w:rsid w:val="007E4FD8"/>
    <w:rsid w:val="007F168D"/>
    <w:rsid w:val="007F439E"/>
    <w:rsid w:val="007F7FBC"/>
    <w:rsid w:val="008205F4"/>
    <w:rsid w:val="0082296C"/>
    <w:rsid w:val="00824850"/>
    <w:rsid w:val="00824E87"/>
    <w:rsid w:val="00831D8C"/>
    <w:rsid w:val="00832DA3"/>
    <w:rsid w:val="008330B2"/>
    <w:rsid w:val="00833A31"/>
    <w:rsid w:val="008355A6"/>
    <w:rsid w:val="008408E0"/>
    <w:rsid w:val="00841A09"/>
    <w:rsid w:val="00847D4A"/>
    <w:rsid w:val="00861FA5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58CF"/>
    <w:rsid w:val="008960E5"/>
    <w:rsid w:val="008972CC"/>
    <w:rsid w:val="00897C26"/>
    <w:rsid w:val="00897E38"/>
    <w:rsid w:val="008A1E59"/>
    <w:rsid w:val="008A232B"/>
    <w:rsid w:val="008A4F2F"/>
    <w:rsid w:val="008A79CB"/>
    <w:rsid w:val="008C323E"/>
    <w:rsid w:val="008C49B7"/>
    <w:rsid w:val="008C518C"/>
    <w:rsid w:val="008D0DBE"/>
    <w:rsid w:val="008D437A"/>
    <w:rsid w:val="008D5A5E"/>
    <w:rsid w:val="008D62A6"/>
    <w:rsid w:val="008E04CE"/>
    <w:rsid w:val="008F6ED6"/>
    <w:rsid w:val="008F7E39"/>
    <w:rsid w:val="00900931"/>
    <w:rsid w:val="00901C10"/>
    <w:rsid w:val="00903EEA"/>
    <w:rsid w:val="009070D8"/>
    <w:rsid w:val="009114A4"/>
    <w:rsid w:val="00912549"/>
    <w:rsid w:val="00912E00"/>
    <w:rsid w:val="009173BC"/>
    <w:rsid w:val="00917BCA"/>
    <w:rsid w:val="00923C55"/>
    <w:rsid w:val="009257CD"/>
    <w:rsid w:val="00926F04"/>
    <w:rsid w:val="00927B9D"/>
    <w:rsid w:val="00930A46"/>
    <w:rsid w:val="00932EB6"/>
    <w:rsid w:val="00933BC4"/>
    <w:rsid w:val="0093592C"/>
    <w:rsid w:val="00937DF4"/>
    <w:rsid w:val="00941446"/>
    <w:rsid w:val="009434B4"/>
    <w:rsid w:val="0094779C"/>
    <w:rsid w:val="00960024"/>
    <w:rsid w:val="0096210C"/>
    <w:rsid w:val="00965385"/>
    <w:rsid w:val="009715A8"/>
    <w:rsid w:val="0097433F"/>
    <w:rsid w:val="009758B3"/>
    <w:rsid w:val="00976A3E"/>
    <w:rsid w:val="00976C3E"/>
    <w:rsid w:val="00984189"/>
    <w:rsid w:val="0098493B"/>
    <w:rsid w:val="00990C40"/>
    <w:rsid w:val="00991C2D"/>
    <w:rsid w:val="009920FC"/>
    <w:rsid w:val="009A03B5"/>
    <w:rsid w:val="009A61DD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E16"/>
    <w:rsid w:val="009F1F2E"/>
    <w:rsid w:val="009F7082"/>
    <w:rsid w:val="00A01494"/>
    <w:rsid w:val="00A022B4"/>
    <w:rsid w:val="00A059B5"/>
    <w:rsid w:val="00A06153"/>
    <w:rsid w:val="00A063C5"/>
    <w:rsid w:val="00A1288F"/>
    <w:rsid w:val="00A141E7"/>
    <w:rsid w:val="00A164FA"/>
    <w:rsid w:val="00A17A06"/>
    <w:rsid w:val="00A17D35"/>
    <w:rsid w:val="00A270CA"/>
    <w:rsid w:val="00A271F1"/>
    <w:rsid w:val="00A27F50"/>
    <w:rsid w:val="00A30273"/>
    <w:rsid w:val="00A30806"/>
    <w:rsid w:val="00A31019"/>
    <w:rsid w:val="00A33DFB"/>
    <w:rsid w:val="00A35113"/>
    <w:rsid w:val="00A37567"/>
    <w:rsid w:val="00A45800"/>
    <w:rsid w:val="00A5368C"/>
    <w:rsid w:val="00A75197"/>
    <w:rsid w:val="00A7575F"/>
    <w:rsid w:val="00A75CC1"/>
    <w:rsid w:val="00A7665F"/>
    <w:rsid w:val="00A81762"/>
    <w:rsid w:val="00A8234E"/>
    <w:rsid w:val="00A82643"/>
    <w:rsid w:val="00A82B83"/>
    <w:rsid w:val="00A91E38"/>
    <w:rsid w:val="00AA180C"/>
    <w:rsid w:val="00AA206B"/>
    <w:rsid w:val="00AA69A6"/>
    <w:rsid w:val="00AA7226"/>
    <w:rsid w:val="00AA7A69"/>
    <w:rsid w:val="00AB6202"/>
    <w:rsid w:val="00AB666E"/>
    <w:rsid w:val="00AC3CD6"/>
    <w:rsid w:val="00AD415D"/>
    <w:rsid w:val="00AE06B9"/>
    <w:rsid w:val="00AE2EF1"/>
    <w:rsid w:val="00AE3E01"/>
    <w:rsid w:val="00AE4993"/>
    <w:rsid w:val="00AF354E"/>
    <w:rsid w:val="00AF359F"/>
    <w:rsid w:val="00B02350"/>
    <w:rsid w:val="00B05881"/>
    <w:rsid w:val="00B10083"/>
    <w:rsid w:val="00B167DA"/>
    <w:rsid w:val="00B23D3F"/>
    <w:rsid w:val="00B252BE"/>
    <w:rsid w:val="00B26866"/>
    <w:rsid w:val="00B27F2F"/>
    <w:rsid w:val="00B30E34"/>
    <w:rsid w:val="00B3104F"/>
    <w:rsid w:val="00B31645"/>
    <w:rsid w:val="00B33B9C"/>
    <w:rsid w:val="00B3559F"/>
    <w:rsid w:val="00B370D0"/>
    <w:rsid w:val="00B40941"/>
    <w:rsid w:val="00B4323F"/>
    <w:rsid w:val="00B4426F"/>
    <w:rsid w:val="00B4580B"/>
    <w:rsid w:val="00B527EA"/>
    <w:rsid w:val="00B54D0B"/>
    <w:rsid w:val="00B56052"/>
    <w:rsid w:val="00B62F73"/>
    <w:rsid w:val="00B63AA2"/>
    <w:rsid w:val="00B63BF2"/>
    <w:rsid w:val="00B65273"/>
    <w:rsid w:val="00B65F94"/>
    <w:rsid w:val="00B6790E"/>
    <w:rsid w:val="00B72D33"/>
    <w:rsid w:val="00B757E6"/>
    <w:rsid w:val="00B7655A"/>
    <w:rsid w:val="00B82619"/>
    <w:rsid w:val="00B8349B"/>
    <w:rsid w:val="00B84E1D"/>
    <w:rsid w:val="00B91D37"/>
    <w:rsid w:val="00B97A48"/>
    <w:rsid w:val="00B97C43"/>
    <w:rsid w:val="00BA2E99"/>
    <w:rsid w:val="00BA48F6"/>
    <w:rsid w:val="00BA74A2"/>
    <w:rsid w:val="00BB0014"/>
    <w:rsid w:val="00BB0AA3"/>
    <w:rsid w:val="00BB50D1"/>
    <w:rsid w:val="00BC19F9"/>
    <w:rsid w:val="00BC1AAF"/>
    <w:rsid w:val="00BC22B3"/>
    <w:rsid w:val="00BC2566"/>
    <w:rsid w:val="00BC2E7C"/>
    <w:rsid w:val="00BC586C"/>
    <w:rsid w:val="00BD124E"/>
    <w:rsid w:val="00BD629C"/>
    <w:rsid w:val="00BD7A71"/>
    <w:rsid w:val="00BE22AC"/>
    <w:rsid w:val="00BF247B"/>
    <w:rsid w:val="00BF3DA7"/>
    <w:rsid w:val="00C0139C"/>
    <w:rsid w:val="00C0195A"/>
    <w:rsid w:val="00C05175"/>
    <w:rsid w:val="00C05336"/>
    <w:rsid w:val="00C073DB"/>
    <w:rsid w:val="00C12073"/>
    <w:rsid w:val="00C123AB"/>
    <w:rsid w:val="00C134E8"/>
    <w:rsid w:val="00C13759"/>
    <w:rsid w:val="00C13BB7"/>
    <w:rsid w:val="00C14667"/>
    <w:rsid w:val="00C2052D"/>
    <w:rsid w:val="00C22313"/>
    <w:rsid w:val="00C31296"/>
    <w:rsid w:val="00C34EF0"/>
    <w:rsid w:val="00C364AA"/>
    <w:rsid w:val="00C44AAC"/>
    <w:rsid w:val="00C45B1C"/>
    <w:rsid w:val="00C46A57"/>
    <w:rsid w:val="00C47CEA"/>
    <w:rsid w:val="00C50CC6"/>
    <w:rsid w:val="00C51AD5"/>
    <w:rsid w:val="00C51B29"/>
    <w:rsid w:val="00C547B4"/>
    <w:rsid w:val="00C57179"/>
    <w:rsid w:val="00C6244D"/>
    <w:rsid w:val="00C65209"/>
    <w:rsid w:val="00C66972"/>
    <w:rsid w:val="00C725CA"/>
    <w:rsid w:val="00C7568A"/>
    <w:rsid w:val="00C80CB8"/>
    <w:rsid w:val="00C80CD7"/>
    <w:rsid w:val="00C838B2"/>
    <w:rsid w:val="00C8404F"/>
    <w:rsid w:val="00C85BEE"/>
    <w:rsid w:val="00C96B13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1058"/>
    <w:rsid w:val="00D043BA"/>
    <w:rsid w:val="00D04652"/>
    <w:rsid w:val="00D23E8E"/>
    <w:rsid w:val="00D32287"/>
    <w:rsid w:val="00D375E7"/>
    <w:rsid w:val="00D37715"/>
    <w:rsid w:val="00D427FC"/>
    <w:rsid w:val="00D42F2F"/>
    <w:rsid w:val="00D510C6"/>
    <w:rsid w:val="00D53016"/>
    <w:rsid w:val="00D5358D"/>
    <w:rsid w:val="00D6051F"/>
    <w:rsid w:val="00D607D0"/>
    <w:rsid w:val="00D70016"/>
    <w:rsid w:val="00D765DD"/>
    <w:rsid w:val="00D805D0"/>
    <w:rsid w:val="00D87876"/>
    <w:rsid w:val="00D93E80"/>
    <w:rsid w:val="00D97F20"/>
    <w:rsid w:val="00DA219E"/>
    <w:rsid w:val="00DA2AD9"/>
    <w:rsid w:val="00DA3518"/>
    <w:rsid w:val="00DA7D1F"/>
    <w:rsid w:val="00DB15A9"/>
    <w:rsid w:val="00DB2F13"/>
    <w:rsid w:val="00DB39D9"/>
    <w:rsid w:val="00DB58AB"/>
    <w:rsid w:val="00DC5D63"/>
    <w:rsid w:val="00DD111A"/>
    <w:rsid w:val="00DD3751"/>
    <w:rsid w:val="00DE1C0F"/>
    <w:rsid w:val="00DE5E5F"/>
    <w:rsid w:val="00DE629B"/>
    <w:rsid w:val="00DE71F5"/>
    <w:rsid w:val="00DF26C5"/>
    <w:rsid w:val="00DF2749"/>
    <w:rsid w:val="00E011B2"/>
    <w:rsid w:val="00E06C0F"/>
    <w:rsid w:val="00E14FF2"/>
    <w:rsid w:val="00E1503E"/>
    <w:rsid w:val="00E15733"/>
    <w:rsid w:val="00E23D4D"/>
    <w:rsid w:val="00E33B8E"/>
    <w:rsid w:val="00E37764"/>
    <w:rsid w:val="00E4074E"/>
    <w:rsid w:val="00E43CE8"/>
    <w:rsid w:val="00E43EFD"/>
    <w:rsid w:val="00E4779F"/>
    <w:rsid w:val="00E510B9"/>
    <w:rsid w:val="00E54DF8"/>
    <w:rsid w:val="00E55581"/>
    <w:rsid w:val="00E56E07"/>
    <w:rsid w:val="00E56EB5"/>
    <w:rsid w:val="00E61B59"/>
    <w:rsid w:val="00E61E7B"/>
    <w:rsid w:val="00E61FE1"/>
    <w:rsid w:val="00E70199"/>
    <w:rsid w:val="00E73234"/>
    <w:rsid w:val="00E76F3A"/>
    <w:rsid w:val="00E810E0"/>
    <w:rsid w:val="00E833BB"/>
    <w:rsid w:val="00E85766"/>
    <w:rsid w:val="00E8643C"/>
    <w:rsid w:val="00E878BA"/>
    <w:rsid w:val="00E9658B"/>
    <w:rsid w:val="00EA0E64"/>
    <w:rsid w:val="00EA1D4D"/>
    <w:rsid w:val="00EA2E71"/>
    <w:rsid w:val="00EA5390"/>
    <w:rsid w:val="00EA5C42"/>
    <w:rsid w:val="00EB2B7A"/>
    <w:rsid w:val="00EC2F14"/>
    <w:rsid w:val="00ED020B"/>
    <w:rsid w:val="00ED0CF3"/>
    <w:rsid w:val="00ED18BF"/>
    <w:rsid w:val="00ED42E3"/>
    <w:rsid w:val="00ED4F1F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0839"/>
    <w:rsid w:val="00F13144"/>
    <w:rsid w:val="00F1319C"/>
    <w:rsid w:val="00F21C10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77C88"/>
    <w:rsid w:val="00F85428"/>
    <w:rsid w:val="00F85D8A"/>
    <w:rsid w:val="00F91147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C2EF1"/>
    <w:rsid w:val="00FE083D"/>
    <w:rsid w:val="00FE2589"/>
    <w:rsid w:val="00FE7BEB"/>
    <w:rsid w:val="00FF18E1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  <w:style w:type="paragraph" w:styleId="ab">
    <w:name w:val="Body Text"/>
    <w:basedOn w:val="a"/>
    <w:link w:val="ac"/>
    <w:rsid w:val="00937DF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ac">
    <w:name w:val="Основной текст Знак"/>
    <w:basedOn w:val="a0"/>
    <w:link w:val="ab"/>
    <w:rsid w:val="00937DF4"/>
    <w:rPr>
      <w:rFonts w:ascii="Arial" w:eastAsia="Times New Roman" w:hAnsi="Arial" w:cs="Times New Roman"/>
      <w:sz w:val="24"/>
      <w:szCs w:val="20"/>
    </w:rPr>
  </w:style>
  <w:style w:type="paragraph" w:customStyle="1" w:styleId="ad">
    <w:name w:val="Заголовок"/>
    <w:basedOn w:val="a"/>
    <w:next w:val="ab"/>
    <w:rsid w:val="00741B5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5C04-C9AD-46EF-9643-365C05634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2022-05-13T06:27:00Z</cp:lastPrinted>
  <dcterms:created xsi:type="dcterms:W3CDTF">2022-05-16T11:38:00Z</dcterms:created>
  <dcterms:modified xsi:type="dcterms:W3CDTF">2022-05-16T11:38:00Z</dcterms:modified>
</cp:coreProperties>
</file>