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Default="00562C2C" w:rsidP="00562C2C">
      <w:pPr>
        <w:pStyle w:val="a5"/>
        <w:tabs>
          <w:tab w:val="left" w:pos="8505"/>
        </w:tabs>
        <w:rPr>
          <w:b/>
          <w:bCs/>
          <w:sz w:val="18"/>
          <w:szCs w:val="18"/>
        </w:rPr>
      </w:pPr>
    </w:p>
    <w:p w:rsidR="00562C2C" w:rsidRPr="00562C2C" w:rsidRDefault="00562C2C" w:rsidP="00562C2C">
      <w:pPr>
        <w:pStyle w:val="a5"/>
        <w:tabs>
          <w:tab w:val="left" w:pos="8505"/>
        </w:tabs>
        <w:rPr>
          <w:b/>
          <w:sz w:val="22"/>
          <w:szCs w:val="22"/>
          <w:lang w:val="kk-KZ"/>
        </w:rPr>
      </w:pPr>
      <w:r w:rsidRPr="00562C2C">
        <w:rPr>
          <w:b/>
          <w:bCs/>
          <w:sz w:val="22"/>
          <w:szCs w:val="22"/>
        </w:rPr>
        <w:t xml:space="preserve">Протокол </w:t>
      </w:r>
      <w:r w:rsidRPr="00562C2C">
        <w:rPr>
          <w:b/>
          <w:sz w:val="22"/>
          <w:szCs w:val="22"/>
        </w:rPr>
        <w:t>закупа</w:t>
      </w:r>
      <w:r w:rsidRPr="00562C2C">
        <w:rPr>
          <w:b/>
          <w:sz w:val="22"/>
          <w:szCs w:val="22"/>
          <w:lang w:val="kk-KZ"/>
        </w:rPr>
        <w:t xml:space="preserve"> способом</w:t>
      </w:r>
      <w:r w:rsidRPr="00562C2C">
        <w:rPr>
          <w:b/>
          <w:sz w:val="22"/>
          <w:szCs w:val="22"/>
        </w:rPr>
        <w:t xml:space="preserve"> из одного источника</w:t>
      </w:r>
      <w:r w:rsidRPr="00562C2C">
        <w:rPr>
          <w:b/>
          <w:sz w:val="22"/>
          <w:szCs w:val="22"/>
          <w:lang w:val="kk-KZ"/>
        </w:rPr>
        <w:t xml:space="preserve"> лекарственных средств и</w:t>
      </w:r>
      <w:r w:rsidRPr="00562C2C">
        <w:rPr>
          <w:b/>
          <w:sz w:val="22"/>
          <w:szCs w:val="22"/>
        </w:rPr>
        <w:t xml:space="preserve"> изделий медицинского назначения </w:t>
      </w:r>
      <w:r w:rsidR="0099609E">
        <w:rPr>
          <w:b/>
          <w:sz w:val="22"/>
          <w:szCs w:val="22"/>
          <w:lang w:val="kk-KZ"/>
        </w:rPr>
        <w:t>№</w:t>
      </w:r>
      <w:r w:rsidR="0034286E">
        <w:rPr>
          <w:b/>
          <w:sz w:val="22"/>
          <w:szCs w:val="22"/>
          <w:lang w:val="kk-KZ"/>
        </w:rPr>
        <w:t>12</w:t>
      </w:r>
    </w:p>
    <w:p w:rsidR="00562C2C" w:rsidRPr="00562C2C" w:rsidRDefault="00562C2C" w:rsidP="00562C2C">
      <w:pPr>
        <w:ind w:firstLine="708"/>
        <w:jc w:val="center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  <w:r w:rsidRPr="00562C2C">
        <w:rPr>
          <w:b/>
          <w:sz w:val="22"/>
          <w:szCs w:val="22"/>
        </w:rPr>
        <w:t xml:space="preserve">   г. Алматы</w:t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  <w:t xml:space="preserve">                                        </w:t>
      </w:r>
      <w:r w:rsidR="0034286E">
        <w:rPr>
          <w:b/>
          <w:sz w:val="22"/>
          <w:szCs w:val="22"/>
        </w:rPr>
        <w:t xml:space="preserve">                              </w:t>
      </w:r>
      <w:r w:rsidRPr="00562C2C">
        <w:rPr>
          <w:b/>
          <w:sz w:val="22"/>
          <w:szCs w:val="22"/>
        </w:rPr>
        <w:t xml:space="preserve"> «</w:t>
      </w:r>
      <w:r w:rsidR="0034286E">
        <w:rPr>
          <w:b/>
          <w:sz w:val="22"/>
          <w:szCs w:val="22"/>
          <w:lang w:val="kk-KZ"/>
        </w:rPr>
        <w:t>06</w:t>
      </w:r>
      <w:r w:rsidRPr="00562C2C">
        <w:rPr>
          <w:b/>
          <w:sz w:val="22"/>
          <w:szCs w:val="22"/>
        </w:rPr>
        <w:t xml:space="preserve">» </w:t>
      </w:r>
      <w:r w:rsidR="0034286E">
        <w:rPr>
          <w:b/>
          <w:sz w:val="22"/>
          <w:szCs w:val="22"/>
        </w:rPr>
        <w:t>февраля</w:t>
      </w:r>
      <w:r w:rsidRPr="00562C2C">
        <w:rPr>
          <w:b/>
          <w:sz w:val="22"/>
          <w:szCs w:val="22"/>
        </w:rPr>
        <w:t xml:space="preserve">  202</w:t>
      </w:r>
      <w:r w:rsidRPr="00562C2C">
        <w:rPr>
          <w:b/>
          <w:sz w:val="22"/>
          <w:szCs w:val="22"/>
          <w:lang w:val="kk-KZ"/>
        </w:rPr>
        <w:t>3</w:t>
      </w:r>
      <w:r w:rsidRPr="00562C2C">
        <w:rPr>
          <w:b/>
          <w:sz w:val="22"/>
          <w:szCs w:val="22"/>
        </w:rPr>
        <w:t xml:space="preserve"> г.</w:t>
      </w: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</w:rPr>
      </w:pPr>
      <w:r w:rsidRPr="00562C2C">
        <w:rPr>
          <w:b/>
          <w:sz w:val="22"/>
          <w:szCs w:val="22"/>
          <w:lang w:val="kk-KZ"/>
        </w:rPr>
        <w:t>К</w:t>
      </w:r>
      <w:r w:rsidRPr="00562C2C">
        <w:rPr>
          <w:b/>
          <w:sz w:val="22"/>
          <w:szCs w:val="22"/>
        </w:rPr>
        <w:t>омиссия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169"/>
        <w:gridCol w:w="4547"/>
      </w:tblGrid>
      <w:tr w:rsidR="00562C2C" w:rsidRPr="00562C2C" w:rsidTr="002F24E7">
        <w:trPr>
          <w:trHeight w:val="576"/>
        </w:trPr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Председатель комиссии,</w:t>
            </w:r>
            <w:r w:rsidRPr="00562C2C">
              <w:rPr>
                <w:sz w:val="22"/>
                <w:szCs w:val="22"/>
                <w:lang w:val="kk-KZ"/>
              </w:rPr>
              <w:t xml:space="preserve"> и</w:t>
            </w:r>
            <w:r w:rsidR="0055548E" w:rsidRPr="00562C2C">
              <w:rPr>
                <w:sz w:val="22"/>
                <w:szCs w:val="22"/>
                <w:lang w:val="kk-KZ"/>
              </w:rPr>
              <w:t>. о</w:t>
            </w:r>
            <w:r w:rsidRPr="00562C2C">
              <w:rPr>
                <w:sz w:val="22"/>
                <w:szCs w:val="22"/>
                <w:lang w:val="kk-KZ"/>
              </w:rPr>
              <w:t xml:space="preserve"> заместител</w:t>
            </w:r>
            <w:r w:rsidR="0055548E">
              <w:rPr>
                <w:sz w:val="22"/>
                <w:szCs w:val="22"/>
                <w:lang w:val="kk-KZ"/>
              </w:rPr>
              <w:t>я</w:t>
            </w:r>
            <w:r w:rsidRPr="00562C2C">
              <w:rPr>
                <w:sz w:val="22"/>
                <w:szCs w:val="22"/>
                <w:lang w:val="kk-KZ"/>
              </w:rPr>
              <w:t xml:space="preserve"> директора по финансово-экономическим вопросам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9855" w:type="dxa"/>
            <w:gridSpan w:val="3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Члены комиссии: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AD36B1" w:rsidRDefault="0055548E" w:rsidP="00553E00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Буйенбаева Ш.</w:t>
            </w:r>
          </w:p>
        </w:tc>
        <w:tc>
          <w:tcPr>
            <w:tcW w:w="4547" w:type="dxa"/>
          </w:tcPr>
          <w:p w:rsidR="00562C2C" w:rsidRPr="00562C2C" w:rsidRDefault="0055548E" w:rsidP="002F24E7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Фармацевт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</w:tc>
        <w:tc>
          <w:tcPr>
            <w:tcW w:w="4547" w:type="dxa"/>
          </w:tcPr>
          <w:p w:rsidR="00562C2C" w:rsidRPr="00562C2C" w:rsidRDefault="00562C2C" w:rsidP="00562C2C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Начальник отдела государственных закупок </w:t>
            </w:r>
          </w:p>
          <w:p w:rsidR="00562C2C" w:rsidRPr="00562C2C" w:rsidRDefault="00562C2C" w:rsidP="00562C2C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62C2C" w:rsidRPr="00562C2C" w:rsidTr="002F24E7">
        <w:trPr>
          <w:trHeight w:val="278"/>
        </w:trPr>
        <w:tc>
          <w:tcPr>
            <w:tcW w:w="5308" w:type="dxa"/>
            <w:gridSpan w:val="2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              Берденова Ж.А.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Секретарь комиссии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  <w:lang w:val="kk-KZ"/>
              </w:rPr>
              <w:t>Специалист по го</w:t>
            </w:r>
            <w:r w:rsidRPr="00562C2C">
              <w:rPr>
                <w:sz w:val="22"/>
                <w:szCs w:val="22"/>
              </w:rPr>
              <w:t>сударственным закупкам</w:t>
            </w:r>
          </w:p>
        </w:tc>
      </w:tr>
    </w:tbl>
    <w:p w:rsidR="00562C2C" w:rsidRPr="00562C2C" w:rsidRDefault="00562C2C" w:rsidP="00562C2C">
      <w:pPr>
        <w:pStyle w:val="a3"/>
        <w:spacing w:after="0"/>
        <w:jc w:val="center"/>
        <w:rPr>
          <w:b/>
          <w:sz w:val="22"/>
          <w:szCs w:val="22"/>
        </w:rPr>
      </w:pPr>
    </w:p>
    <w:p w:rsidR="00562C2C" w:rsidRPr="00562C2C" w:rsidRDefault="00562C2C" w:rsidP="00562C2C">
      <w:pPr>
        <w:pStyle w:val="a5"/>
        <w:tabs>
          <w:tab w:val="left" w:pos="8505"/>
        </w:tabs>
        <w:ind w:firstLine="142"/>
        <w:jc w:val="both"/>
        <w:rPr>
          <w:sz w:val="22"/>
          <w:szCs w:val="22"/>
          <w:lang w:val="kk-KZ" w:eastAsia="ru-RU"/>
        </w:rPr>
      </w:pPr>
      <w:r w:rsidRPr="00562C2C">
        <w:rPr>
          <w:sz w:val="22"/>
          <w:szCs w:val="22"/>
          <w:lang w:val="kk-KZ"/>
        </w:rPr>
        <w:t>В Соответствии с подпуктом 3) пункта 144 Главы 11</w:t>
      </w:r>
      <w:r w:rsidRPr="00562C2C">
        <w:rPr>
          <w:sz w:val="22"/>
          <w:szCs w:val="22"/>
        </w:rPr>
        <w:t xml:space="preserve">  Постановления Правительства №</w:t>
      </w:r>
      <w:r w:rsidRPr="00562C2C">
        <w:rPr>
          <w:sz w:val="22"/>
          <w:szCs w:val="22"/>
          <w:lang w:val="kk-KZ"/>
        </w:rPr>
        <w:t>375 от 04 июня 2021г.</w:t>
      </w:r>
      <w:r w:rsidRPr="00562C2C">
        <w:rPr>
          <w:sz w:val="22"/>
          <w:szCs w:val="22"/>
        </w:rPr>
        <w:t>«</w:t>
      </w:r>
      <w:r w:rsidRPr="00562C2C">
        <w:rPr>
          <w:sz w:val="22"/>
          <w:szCs w:val="22"/>
          <w:lang w:eastAsia="ru-RU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562C2C">
        <w:rPr>
          <w:color w:val="000000"/>
          <w:spacing w:val="2"/>
          <w:sz w:val="22"/>
          <w:szCs w:val="22"/>
          <w:lang w:eastAsia="ru-RU"/>
        </w:rPr>
        <w:t>(далее – Правила)</w:t>
      </w:r>
      <w:r w:rsidRPr="00562C2C">
        <w:rPr>
          <w:sz w:val="22"/>
          <w:szCs w:val="22"/>
          <w:lang w:val="kk-KZ" w:eastAsia="ru-RU"/>
        </w:rPr>
        <w:t xml:space="preserve"> осуществить закуп способом из одного источника.</w:t>
      </w:r>
    </w:p>
    <w:p w:rsidR="00562C2C" w:rsidRPr="00562C2C" w:rsidRDefault="00562C2C" w:rsidP="00562C2C">
      <w:pPr>
        <w:pStyle w:val="a6"/>
        <w:rPr>
          <w:rFonts w:ascii="Times New Roman" w:hAnsi="Times New Roman" w:cs="Times New Roman"/>
          <w:sz w:val="22"/>
          <w:szCs w:val="22"/>
          <w:lang w:val="kk-KZ"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15"/>
        <w:gridCol w:w="2971"/>
        <w:gridCol w:w="851"/>
        <w:gridCol w:w="850"/>
        <w:gridCol w:w="1276"/>
        <w:gridCol w:w="1417"/>
        <w:gridCol w:w="1843"/>
      </w:tblGrid>
      <w:tr w:rsidR="00562C2C" w:rsidRPr="00562C2C" w:rsidTr="00697567">
        <w:trPr>
          <w:trHeight w:val="45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Ед</w:t>
            </w:r>
            <w:r w:rsidR="003166B6" w:rsidRPr="00562C2C">
              <w:rPr>
                <w:b/>
                <w:bCs/>
                <w:sz w:val="22"/>
                <w:szCs w:val="22"/>
              </w:rPr>
              <w:t>. и</w:t>
            </w:r>
            <w:r w:rsidRPr="00562C2C">
              <w:rPr>
                <w:b/>
                <w:bCs/>
                <w:sz w:val="22"/>
                <w:szCs w:val="22"/>
              </w:rPr>
              <w:t>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Цена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 в тенге)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Сумма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(в тенге)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Победитель закупа</w:t>
            </w:r>
          </w:p>
        </w:tc>
      </w:tr>
      <w:tr w:rsidR="00562C2C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A13429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Гелевая карта Акросс для определения группы крови АВО прямым и перекрестным методом и резус-фактора</w:t>
            </w:r>
          </w:p>
          <w:p w:rsidR="00562C2C" w:rsidRPr="00562C2C" w:rsidRDefault="00A13429" w:rsidP="00A13429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DVI-/DVI+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29712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kk-KZ"/>
              </w:rPr>
              <w:t>812</w:t>
            </w:r>
            <w:r w:rsidR="0029712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A13429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«Дельрус Казахстан»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A13429" w:rsidP="002F24E7">
            <w:pPr>
              <w:jc w:val="center"/>
              <w:rPr>
                <w:sz w:val="22"/>
                <w:szCs w:val="22"/>
              </w:rPr>
            </w:pPr>
            <w:r w:rsidRPr="00A13429">
              <w:rPr>
                <w:sz w:val="22"/>
                <w:szCs w:val="22"/>
              </w:rPr>
              <w:t>Катетер ангиографический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A13429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OLIVA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Проводниковый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1 400 000,00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A13429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OLIVA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Микрокатетер для доставки спиралей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370 000</w:t>
            </w:r>
            <w:r>
              <w:rPr>
                <w:sz w:val="22"/>
                <w:szCs w:val="22"/>
              </w:rPr>
              <w:t>,</w:t>
            </w:r>
            <w:r w:rsidR="00012FD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1 850 000,00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A13429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OLIVA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A13429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Y коннектор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429" w:rsidRDefault="00A1342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29" w:rsidRDefault="00A13429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ИП «</w:t>
            </w:r>
            <w:r>
              <w:rPr>
                <w:b/>
                <w:sz w:val="22"/>
                <w:szCs w:val="22"/>
                <w:lang w:val="en-US"/>
              </w:rPr>
              <w:t>Medger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A13429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A13429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13429">
              <w:rPr>
                <w:sz w:val="22"/>
                <w:szCs w:val="22"/>
                <w:lang w:val="kk-KZ"/>
              </w:rPr>
              <w:t>Гемостатический Y коннектор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FB0081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FB0081" w:rsidRDefault="00FB0081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012FDE" w:rsidRDefault="00012FD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8280</w:t>
            </w:r>
            <w:r w:rsidR="002958AF">
              <w:rPr>
                <w:sz w:val="22"/>
                <w:szCs w:val="22"/>
              </w:rPr>
              <w:t>, 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429" w:rsidRPr="00D04744" w:rsidRDefault="00012FD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D04744">
              <w:rPr>
                <w:sz w:val="22"/>
                <w:szCs w:val="22"/>
                <w:lang w:val="kk-KZ"/>
              </w:rPr>
              <w:t>165</w:t>
            </w:r>
            <w:r w:rsidR="0029712C" w:rsidRPr="00D04744">
              <w:rPr>
                <w:sz w:val="22"/>
                <w:szCs w:val="22"/>
                <w:lang w:val="en-US"/>
              </w:rPr>
              <w:t xml:space="preserve"> </w:t>
            </w:r>
            <w:r w:rsidRPr="00D04744">
              <w:rPr>
                <w:sz w:val="22"/>
                <w:szCs w:val="22"/>
                <w:lang w:val="kk-KZ"/>
              </w:rPr>
              <w:t>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29" w:rsidRPr="00D04744" w:rsidRDefault="00012FDE" w:rsidP="00012FDE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>ТОО «</w:t>
            </w:r>
            <w:r w:rsidRPr="00D04744">
              <w:rPr>
                <w:b/>
                <w:sz w:val="22"/>
                <w:szCs w:val="22"/>
                <w:lang w:val="en-US"/>
              </w:rPr>
              <w:t>Clever medical</w:t>
            </w:r>
            <w:r w:rsidRPr="00D04744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A13429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012FDE" w:rsidRDefault="00012FD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012FD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12FDE">
              <w:rPr>
                <w:sz w:val="22"/>
                <w:szCs w:val="22"/>
                <w:lang w:val="kk-KZ"/>
              </w:rPr>
              <w:t>Интродьюсер феморальный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012FD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429" w:rsidRPr="00D04744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 w:rsidRPr="00D04744">
              <w:rPr>
                <w:sz w:val="22"/>
                <w:szCs w:val="22"/>
                <w:lang w:val="en-US"/>
              </w:rPr>
              <w:t>201 260</w:t>
            </w:r>
            <w:r w:rsidRPr="00D04744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29" w:rsidRPr="00D04744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>ТОО «</w:t>
            </w:r>
            <w:r w:rsidRPr="00D04744">
              <w:rPr>
                <w:b/>
                <w:sz w:val="22"/>
                <w:szCs w:val="22"/>
                <w:lang w:val="en-US"/>
              </w:rPr>
              <w:t>Clever medical</w:t>
            </w:r>
            <w:r w:rsidRPr="00D04744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A13429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Pr="00A13429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Процедурны комплект для нейроинтервенции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429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429" w:rsidRPr="00D04744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D04744">
              <w:rPr>
                <w:sz w:val="22"/>
                <w:szCs w:val="22"/>
                <w:lang w:val="kk-KZ"/>
              </w:rPr>
              <w:t>874 000,00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29" w:rsidRPr="00D04744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>ТОО «</w:t>
            </w:r>
            <w:r w:rsidRPr="00D04744">
              <w:rPr>
                <w:b/>
                <w:sz w:val="22"/>
                <w:szCs w:val="22"/>
                <w:lang w:val="en-US"/>
              </w:rPr>
              <w:t>Clever medical</w:t>
            </w:r>
            <w:r w:rsidRPr="00D04744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Платиновые спирали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D04744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D04744">
              <w:rPr>
                <w:sz w:val="22"/>
                <w:szCs w:val="22"/>
                <w:lang w:val="kk-KZ"/>
              </w:rPr>
              <w:t>7 488 000,00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D04744" w:rsidRDefault="002958AF" w:rsidP="002F24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 xml:space="preserve">ТОО </w:t>
            </w:r>
            <w:r w:rsidRPr="00D04744">
              <w:rPr>
                <w:b/>
                <w:sz w:val="22"/>
                <w:szCs w:val="22"/>
              </w:rPr>
              <w:t>«МедКор»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Баллонный оклюзионный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D04744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D04744">
              <w:rPr>
                <w:sz w:val="22"/>
                <w:szCs w:val="22"/>
                <w:lang w:val="kk-KZ"/>
              </w:rPr>
              <w:t>1 248 000,00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D04744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 xml:space="preserve">ТОО </w:t>
            </w:r>
            <w:r w:rsidRPr="00D04744">
              <w:rPr>
                <w:b/>
                <w:sz w:val="22"/>
                <w:szCs w:val="22"/>
              </w:rPr>
              <w:t>«МедКор»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Микропроводник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D04744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D04744">
              <w:rPr>
                <w:sz w:val="22"/>
                <w:szCs w:val="22"/>
                <w:lang w:val="kk-KZ"/>
              </w:rPr>
              <w:t>897</w:t>
            </w:r>
            <w:r w:rsidR="0029712C" w:rsidRPr="00D04744">
              <w:rPr>
                <w:sz w:val="22"/>
                <w:szCs w:val="22"/>
                <w:lang w:val="en-US"/>
              </w:rPr>
              <w:t xml:space="preserve"> </w:t>
            </w:r>
            <w:r w:rsidRPr="00D04744">
              <w:rPr>
                <w:sz w:val="22"/>
                <w:szCs w:val="22"/>
                <w:lang w:val="kk-KZ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D04744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D04744">
              <w:rPr>
                <w:b/>
                <w:sz w:val="22"/>
                <w:szCs w:val="22"/>
                <w:lang w:val="kk-KZ"/>
              </w:rPr>
              <w:t xml:space="preserve">ТОО </w:t>
            </w:r>
            <w:r w:rsidRPr="00D04744">
              <w:rPr>
                <w:b/>
                <w:sz w:val="22"/>
                <w:szCs w:val="22"/>
              </w:rPr>
              <w:t>«МедКор»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Ангиографический проводник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0F1B91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0F1B91">
              <w:rPr>
                <w:sz w:val="22"/>
                <w:szCs w:val="22"/>
                <w:lang w:val="kk-KZ"/>
              </w:rPr>
              <w:t>352 500,00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0F1B91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0F1B91"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 w:rsidRPr="000F1B91">
              <w:rPr>
                <w:b/>
                <w:sz w:val="22"/>
                <w:szCs w:val="22"/>
                <w:lang w:val="en-US"/>
              </w:rPr>
              <w:t>ImportMed</w:t>
            </w:r>
            <w:proofErr w:type="spellEnd"/>
            <w:r w:rsidRPr="000F1B91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Нейроваскулярный проволочный проводник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129 000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0F1B91" w:rsidRDefault="00D81C8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645 000,00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0F1B91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0F1B91"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 w:rsidRPr="000F1B91">
              <w:rPr>
                <w:b/>
                <w:sz w:val="22"/>
                <w:szCs w:val="22"/>
                <w:lang w:val="en-US"/>
              </w:rPr>
              <w:t>ImportMed</w:t>
            </w:r>
            <w:proofErr w:type="spellEnd"/>
            <w:r w:rsidRPr="000F1B91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58AF">
              <w:rPr>
                <w:sz w:val="22"/>
                <w:szCs w:val="22"/>
                <w:lang w:val="kk-KZ"/>
              </w:rPr>
              <w:t>Нейроваскулярный проволочный проводник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2958A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200 900,00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Pr="000F1B91" w:rsidRDefault="002958A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 w:rsidRPr="000F1B91">
              <w:rPr>
                <w:sz w:val="22"/>
                <w:szCs w:val="22"/>
                <w:lang w:val="kk-KZ"/>
              </w:rPr>
              <w:t>401 800,00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Pr="000F1B91" w:rsidRDefault="002958A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0F1B91"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 w:rsidRPr="000F1B91">
              <w:rPr>
                <w:b/>
                <w:sz w:val="22"/>
                <w:szCs w:val="22"/>
                <w:lang w:val="en-US"/>
              </w:rPr>
              <w:t>ImportMed</w:t>
            </w:r>
            <w:proofErr w:type="spellEnd"/>
            <w:r w:rsidRPr="000F1B91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58A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2958AF" w:rsidRDefault="009D1A1A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9D1A1A">
              <w:rPr>
                <w:sz w:val="22"/>
                <w:szCs w:val="22"/>
                <w:lang w:val="kk-KZ"/>
              </w:rPr>
              <w:t>Диагностические катетеры  диаметром 4F, 5F и длиной 100 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Default="009D1A1A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8AF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9890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8AF" w:rsidRDefault="009D1A1A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49 450,00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58AF" w:rsidRDefault="009D1A1A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«А-37»</w:t>
            </w:r>
          </w:p>
        </w:tc>
      </w:tr>
      <w:tr w:rsidR="009D1A1A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Pr="009D1A1A" w:rsidRDefault="009D1A1A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9D1A1A">
              <w:rPr>
                <w:sz w:val="22"/>
                <w:szCs w:val="22"/>
                <w:lang w:val="kk-KZ"/>
              </w:rPr>
              <w:t xml:space="preserve">Диагностические катетеры диаметром 5F, 5.2F, 6F и </w:t>
            </w:r>
            <w:r w:rsidRPr="009D1A1A">
              <w:rPr>
                <w:sz w:val="22"/>
                <w:szCs w:val="22"/>
                <w:lang w:val="kk-KZ"/>
              </w:rPr>
              <w:lastRenderedPageBreak/>
              <w:t>длиной 65, 80, 100, 110, 125 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Default="009D1A1A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P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A1A" w:rsidRDefault="009D1A1A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49 450,00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A1A" w:rsidRDefault="009D1A1A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«А-37»</w:t>
            </w:r>
          </w:p>
        </w:tc>
      </w:tr>
      <w:tr w:rsidR="009D1A1A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Default="009D1A1A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Pr="009D1A1A" w:rsidRDefault="009D1A1A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9D1A1A">
              <w:rPr>
                <w:sz w:val="22"/>
                <w:szCs w:val="22"/>
                <w:lang w:val="kk-KZ"/>
              </w:rPr>
              <w:t>Интродьюсеры 6F, 8F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A1A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A1A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A1A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«А-37»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9D1A1A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Проводниковый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567 000,00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«А-37»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Устройство для закрытия места пункции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107 190,00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1 071 900,00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«А-37»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Нить хирургическая  абсорбируемая, плетеная, синтетическая, покрытия PGLA, цвет окрашенный (фиолетовый), размерами USP4/0, metric 1,5 с иглой 1/2 20мм, длиной 75 см., 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947 500,00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Нить хирургическая, абсорбируемая, плетеная, синтетическая, покрытия PGLA, цвет окрашенный (фиолетовый), размерами USP0, metric 3.5, с иглой 1/2 40мм, длиной 75 см., 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1415</w:t>
            </w:r>
            <w:r>
              <w:rPr>
                <w:sz w:val="22"/>
                <w:szCs w:val="22"/>
              </w:rPr>
              <w:t>, 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</w:t>
            </w:r>
            <w:r w:rsidR="0029712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Нить хирургическая, абсорбируемая, плетеная, синтетическая, покрытия PGLA, цвет окрашенный (фиолетовый), размерами USP 1, metric 4 с иглой 1/2, 40 мм, длиной 75 см., 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657 500,00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607933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07933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607933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Pr="00607933" w:rsidRDefault="00607933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07933">
              <w:rPr>
                <w:sz w:val="22"/>
                <w:szCs w:val="22"/>
                <w:lang w:val="kk-KZ"/>
              </w:rPr>
              <w:t>Нить хирургическая, абсорбируемая, плетеная, синтетическая, покрытия PGLA, цвет окрашенный  (фиолетовый), размерами USP 2/0, metric 3 с иглой 25 мм, 1/2 , длиной 75 см, 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933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933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610 000,00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933" w:rsidRDefault="0029712C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712C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Pr="00607933" w:rsidRDefault="0029712C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712C">
              <w:rPr>
                <w:sz w:val="22"/>
                <w:szCs w:val="22"/>
                <w:lang w:val="kk-KZ"/>
              </w:rPr>
              <w:t>Нить хирургическая абсорбируемая, плетеная, синтетическая, покрытия PGLA, цвет окрашенный (фиолетовый), размерами USP 3/0, metric 2, с иглой 1/2, 20 мм, длиной 75 см.,стерильная,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867500,00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C" w:rsidRDefault="0029712C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712C" w:rsidRPr="00562C2C" w:rsidTr="004E0E80">
        <w:trPr>
          <w:trHeight w:val="209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Pr="0029712C" w:rsidRDefault="0029712C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712C">
              <w:rPr>
                <w:sz w:val="22"/>
                <w:szCs w:val="22"/>
                <w:lang w:val="kk-KZ"/>
              </w:rPr>
              <w:t>Нить хирургическая, абсорбируемая, плетеная, синтетическая, покрытия PGLA, цвет окрашенный (фиолетовый), размерами USP 1, metric 4 с иглой 1/2, 40 мм, длиной 90 см., стерильная, однократного применения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kk-KZ"/>
              </w:rPr>
              <w:t>104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C" w:rsidRDefault="0029712C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Pharm Trading 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29712C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Pr="0029712C" w:rsidRDefault="0029712C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9712C">
              <w:rPr>
                <w:sz w:val="22"/>
                <w:szCs w:val="22"/>
                <w:lang w:val="kk-KZ"/>
              </w:rPr>
              <w:t>Кетгут №3,4,5,6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712C" w:rsidRDefault="0029712C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kk-KZ"/>
              </w:rPr>
              <w:t>425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712C" w:rsidRPr="0029712C" w:rsidRDefault="0029712C" w:rsidP="002F24E7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 xml:space="preserve">Pharm Trading </w:t>
            </w:r>
            <w:r>
              <w:rPr>
                <w:b/>
                <w:sz w:val="22"/>
                <w:szCs w:val="22"/>
                <w:lang w:val="en-US"/>
              </w:rPr>
              <w:lastRenderedPageBreak/>
              <w:t>Company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562C2C" w:rsidRPr="00562C2C" w:rsidTr="00697567">
        <w:trPr>
          <w:trHeight w:val="189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562C2C" w:rsidP="002F24E7">
            <w:pPr>
              <w:contextualSpacing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</w:tbl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sz w:val="22"/>
          <w:szCs w:val="22"/>
          <w:lang w:val="kk-KZ"/>
        </w:rPr>
        <w:t>1. Вышеуказанны</w:t>
      </w:r>
      <w:r w:rsidR="0055548E">
        <w:rPr>
          <w:sz w:val="22"/>
          <w:szCs w:val="22"/>
          <w:lang w:val="kk-KZ"/>
        </w:rPr>
        <w:t>е</w:t>
      </w:r>
      <w:r w:rsidRPr="00562C2C">
        <w:rPr>
          <w:sz w:val="22"/>
          <w:szCs w:val="22"/>
          <w:lang w:val="kk-KZ"/>
        </w:rPr>
        <w:t xml:space="preserve"> потенциальны</w:t>
      </w:r>
      <w:r w:rsidR="0055548E">
        <w:rPr>
          <w:sz w:val="22"/>
          <w:szCs w:val="22"/>
          <w:lang w:val="kk-KZ"/>
        </w:rPr>
        <w:t>е</w:t>
      </w:r>
      <w:r w:rsidRPr="00562C2C">
        <w:rPr>
          <w:sz w:val="22"/>
          <w:szCs w:val="22"/>
          <w:lang w:val="kk-KZ"/>
        </w:rPr>
        <w:t xml:space="preserve"> поставщик</w:t>
      </w:r>
      <w:r w:rsidR="0055548E">
        <w:rPr>
          <w:sz w:val="22"/>
          <w:szCs w:val="22"/>
          <w:lang w:val="kk-KZ"/>
        </w:rPr>
        <w:t>и</w:t>
      </w:r>
      <w:r w:rsidRPr="00562C2C">
        <w:rPr>
          <w:sz w:val="22"/>
          <w:szCs w:val="22"/>
          <w:lang w:val="kk-KZ"/>
        </w:rPr>
        <w:t xml:space="preserve"> соответствует Главам 3,4 Правил.</w:t>
      </w: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bCs/>
          <w:sz w:val="22"/>
          <w:szCs w:val="22"/>
          <w:lang w:val="kk-KZ"/>
        </w:rPr>
        <w:t xml:space="preserve">2. </w:t>
      </w:r>
      <w:r w:rsidRPr="00562C2C">
        <w:rPr>
          <w:bCs/>
          <w:sz w:val="22"/>
          <w:szCs w:val="22"/>
        </w:rPr>
        <w:t>Заключить договор</w:t>
      </w:r>
      <w:r w:rsidR="00FD6011">
        <w:rPr>
          <w:bCs/>
          <w:sz w:val="22"/>
          <w:szCs w:val="22"/>
        </w:rPr>
        <w:t>а</w:t>
      </w:r>
      <w:r w:rsidRPr="00562C2C">
        <w:rPr>
          <w:bCs/>
          <w:sz w:val="22"/>
          <w:szCs w:val="22"/>
        </w:rPr>
        <w:t xml:space="preserve"> с</w:t>
      </w:r>
      <w:r w:rsidRPr="00562C2C">
        <w:rPr>
          <w:bCs/>
          <w:sz w:val="22"/>
          <w:szCs w:val="22"/>
          <w:lang w:val="kk-KZ"/>
        </w:rPr>
        <w:t>о следующим</w:t>
      </w:r>
      <w:r w:rsidR="00FD6011">
        <w:rPr>
          <w:bCs/>
          <w:sz w:val="22"/>
          <w:szCs w:val="22"/>
          <w:lang w:val="kk-KZ"/>
        </w:rPr>
        <w:t>и  поставщиками</w:t>
      </w:r>
      <w:r w:rsidRPr="00562C2C">
        <w:rPr>
          <w:bCs/>
          <w:sz w:val="22"/>
          <w:szCs w:val="22"/>
          <w:lang w:val="kk-KZ"/>
        </w:rPr>
        <w:t>:</w:t>
      </w:r>
    </w:p>
    <w:p w:rsidR="00562C2C" w:rsidRDefault="00562C2C" w:rsidP="00821F54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Pr="002F4B62">
        <w:rPr>
          <w:sz w:val="22"/>
          <w:szCs w:val="22"/>
          <w:lang w:val="kk-KZ"/>
        </w:rPr>
        <w:t>1)</w:t>
      </w:r>
      <w:r w:rsidRPr="002F4B62">
        <w:rPr>
          <w:b/>
          <w:sz w:val="22"/>
          <w:szCs w:val="22"/>
          <w:lang w:val="kk-KZ"/>
        </w:rPr>
        <w:t xml:space="preserve"> </w:t>
      </w:r>
      <w:r w:rsidR="00821F54">
        <w:rPr>
          <w:b/>
          <w:sz w:val="22"/>
          <w:szCs w:val="20"/>
          <w:lang w:val="kk-KZ"/>
        </w:rPr>
        <w:t>ТОО</w:t>
      </w:r>
      <w:r w:rsidR="00A13429">
        <w:rPr>
          <w:b/>
          <w:sz w:val="22"/>
          <w:szCs w:val="22"/>
          <w:lang w:val="kk-KZ"/>
        </w:rPr>
        <w:t xml:space="preserve"> «Дельрус Казахстан</w:t>
      </w:r>
      <w:r w:rsidRPr="002F4B62">
        <w:rPr>
          <w:b/>
          <w:sz w:val="22"/>
          <w:szCs w:val="20"/>
          <w:lang w:val="kk-KZ"/>
        </w:rPr>
        <w:t>»</w:t>
      </w:r>
      <w:r w:rsidRPr="002F4B62">
        <w:rPr>
          <w:sz w:val="22"/>
          <w:szCs w:val="20"/>
          <w:lang w:val="kk-KZ"/>
        </w:rPr>
        <w:t xml:space="preserve"> </w:t>
      </w:r>
      <w:r w:rsidRPr="00821F54">
        <w:rPr>
          <w:bCs/>
          <w:sz w:val="22"/>
          <w:szCs w:val="22"/>
          <w:lang w:val="kk-KZ"/>
        </w:rPr>
        <w:t>Местонахождение</w:t>
      </w:r>
      <w:r w:rsidR="00821F54">
        <w:rPr>
          <w:bCs/>
          <w:sz w:val="22"/>
          <w:szCs w:val="22"/>
          <w:lang w:val="kk-KZ"/>
        </w:rPr>
        <w:t>:</w:t>
      </w:r>
      <w:r w:rsidR="00821F54" w:rsidRPr="00821F54">
        <w:rPr>
          <w:sz w:val="22"/>
          <w:szCs w:val="22"/>
        </w:rPr>
        <w:t xml:space="preserve"> г. </w:t>
      </w:r>
      <w:r w:rsidR="00821F54">
        <w:rPr>
          <w:sz w:val="22"/>
          <w:szCs w:val="22"/>
          <w:lang w:val="kk-KZ"/>
        </w:rPr>
        <w:t>Астана</w:t>
      </w:r>
      <w:r w:rsidR="00821F54" w:rsidRPr="00821F54">
        <w:rPr>
          <w:sz w:val="22"/>
          <w:szCs w:val="22"/>
        </w:rPr>
        <w:t>, 010000,пер.</w:t>
      </w:r>
      <w:r w:rsidR="00821F54">
        <w:rPr>
          <w:sz w:val="22"/>
          <w:szCs w:val="22"/>
        </w:rPr>
        <w:t xml:space="preserve"> </w:t>
      </w:r>
      <w:r w:rsidR="00821F54" w:rsidRPr="00821F54">
        <w:rPr>
          <w:sz w:val="22"/>
          <w:szCs w:val="22"/>
        </w:rPr>
        <w:t>Шынтас,2/1 (юридический адрес) ул. Желтоксан,38 (фактический адрес)</w:t>
      </w:r>
      <w:r w:rsidR="009819F2" w:rsidRPr="00821F54">
        <w:rPr>
          <w:sz w:val="22"/>
          <w:szCs w:val="22"/>
          <w:lang w:val="kk-KZ"/>
        </w:rPr>
        <w:t>.</w:t>
      </w:r>
      <w:r w:rsidRPr="002F4B62">
        <w:rPr>
          <w:sz w:val="22"/>
          <w:szCs w:val="22"/>
        </w:rPr>
        <w:t xml:space="preserve"> </w:t>
      </w:r>
      <w:r w:rsidR="002F4B62" w:rsidRPr="002F4B62">
        <w:rPr>
          <w:sz w:val="22"/>
          <w:szCs w:val="22"/>
        </w:rPr>
        <w:t xml:space="preserve">Сумма договора </w:t>
      </w:r>
      <w:r w:rsidR="00821F54" w:rsidRPr="00821F54">
        <w:rPr>
          <w:sz w:val="22"/>
          <w:szCs w:val="22"/>
        </w:rPr>
        <w:t>1</w:t>
      </w:r>
      <w:r w:rsidR="00821F54">
        <w:rPr>
          <w:sz w:val="22"/>
          <w:szCs w:val="22"/>
          <w:lang w:val="en-US"/>
        </w:rPr>
        <w:t> </w:t>
      </w:r>
      <w:r w:rsidR="00821F54" w:rsidRPr="00821F54">
        <w:rPr>
          <w:sz w:val="22"/>
          <w:szCs w:val="22"/>
        </w:rPr>
        <w:t>812 000</w:t>
      </w:r>
      <w:r w:rsidR="002F4B62">
        <w:rPr>
          <w:sz w:val="22"/>
          <w:szCs w:val="22"/>
        </w:rPr>
        <w:t xml:space="preserve">,00 </w:t>
      </w:r>
      <w:r w:rsidR="009819F2" w:rsidRPr="002F4B62">
        <w:rPr>
          <w:sz w:val="22"/>
          <w:szCs w:val="22"/>
        </w:rPr>
        <w:t xml:space="preserve"> (</w:t>
      </w:r>
      <w:r w:rsidR="00821F54" w:rsidRPr="00821F54">
        <w:rPr>
          <w:sz w:val="22"/>
          <w:szCs w:val="22"/>
        </w:rPr>
        <w:t>один миллион восемьсот двенадцать тысяч</w:t>
      </w:r>
      <w:r w:rsidR="009819F2" w:rsidRPr="002F4B62">
        <w:rPr>
          <w:sz w:val="22"/>
          <w:szCs w:val="22"/>
        </w:rPr>
        <w:t>)</w:t>
      </w:r>
      <w:r w:rsidR="009819F2" w:rsidRPr="002F4B62">
        <w:rPr>
          <w:sz w:val="22"/>
          <w:szCs w:val="22"/>
          <w:lang w:val="kk-KZ"/>
        </w:rPr>
        <w:t>;</w:t>
      </w:r>
    </w:p>
    <w:p w:rsidR="00821F54" w:rsidRPr="00821F54" w:rsidRDefault="00821F54" w:rsidP="00821F54">
      <w:pPr>
        <w:jc w:val="both"/>
        <w:rPr>
          <w:i/>
          <w:sz w:val="18"/>
          <w:szCs w:val="18"/>
        </w:rPr>
      </w:pPr>
      <w:r>
        <w:rPr>
          <w:sz w:val="22"/>
          <w:szCs w:val="22"/>
          <w:lang w:val="kk-KZ"/>
        </w:rPr>
        <w:t>2</w:t>
      </w:r>
      <w:r w:rsidRPr="002F4B62">
        <w:rPr>
          <w:sz w:val="22"/>
          <w:szCs w:val="22"/>
          <w:lang w:val="kk-KZ"/>
        </w:rPr>
        <w:t>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r>
        <w:rPr>
          <w:b/>
          <w:sz w:val="22"/>
          <w:szCs w:val="22"/>
          <w:lang w:val="en-US"/>
        </w:rPr>
        <w:t>OLIVA</w:t>
      </w:r>
      <w:r>
        <w:rPr>
          <w:b/>
          <w:sz w:val="22"/>
          <w:szCs w:val="22"/>
          <w:lang w:val="kk-KZ"/>
        </w:rPr>
        <w:t xml:space="preserve">»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t xml:space="preserve"> г. Алматы, </w:t>
      </w:r>
      <w:r>
        <w:t>пр</w:t>
      </w:r>
      <w:r w:rsidRPr="00821F54">
        <w:t>-т Сейфуллина 498,н.п. 17 а, офис</w:t>
      </w:r>
      <w:r w:rsidRPr="00821F54">
        <w:rPr>
          <w:sz w:val="22"/>
          <w:szCs w:val="22"/>
          <w:lang w:val="kk-KZ"/>
        </w:rPr>
        <w:t>.</w:t>
      </w:r>
      <w:r w:rsidRPr="002F4B62">
        <w:rPr>
          <w:sz w:val="22"/>
          <w:szCs w:val="22"/>
        </w:rPr>
        <w:t xml:space="preserve"> Сумма договора </w:t>
      </w:r>
      <w:r>
        <w:rPr>
          <w:sz w:val="22"/>
          <w:szCs w:val="22"/>
        </w:rPr>
        <w:t xml:space="preserve">3 400 000,00 </w:t>
      </w:r>
      <w:r w:rsidRPr="002F4B62">
        <w:rPr>
          <w:sz w:val="22"/>
          <w:szCs w:val="22"/>
        </w:rPr>
        <w:t xml:space="preserve"> (</w:t>
      </w:r>
      <w:r w:rsidRPr="00821F54">
        <w:rPr>
          <w:sz w:val="22"/>
          <w:szCs w:val="22"/>
        </w:rPr>
        <w:t>три миллиона четыреста тысяч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821F54" w:rsidRDefault="00821F54" w:rsidP="00821F5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Pr="002F4B62">
        <w:rPr>
          <w:sz w:val="22"/>
          <w:szCs w:val="22"/>
          <w:lang w:val="kk-KZ"/>
        </w:rPr>
        <w:t>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ИП «</w:t>
      </w:r>
      <w:proofErr w:type="spellStart"/>
      <w:r>
        <w:rPr>
          <w:b/>
          <w:sz w:val="22"/>
          <w:szCs w:val="22"/>
          <w:lang w:val="en-US"/>
        </w:rPr>
        <w:t>Medger</w:t>
      </w:r>
      <w:proofErr w:type="spellEnd"/>
      <w:r>
        <w:rPr>
          <w:b/>
          <w:sz w:val="22"/>
          <w:szCs w:val="22"/>
          <w:lang w:val="kk-KZ"/>
        </w:rPr>
        <w:t xml:space="preserve">»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t xml:space="preserve"> г. </w:t>
      </w:r>
      <w:r w:rsidRPr="00821F54">
        <w:rPr>
          <w:lang w:val="kk-KZ"/>
        </w:rPr>
        <w:t>Астана</w:t>
      </w:r>
      <w:r w:rsidRPr="00821F54">
        <w:t xml:space="preserve">, </w:t>
      </w:r>
      <w:r w:rsidRPr="00821F54">
        <w:rPr>
          <w:color w:val="000000" w:themeColor="text1"/>
          <w:lang w:val="kk-KZ"/>
        </w:rPr>
        <w:t>ул.Бейбітшілің, д. 58, кв. 43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821F54">
        <w:rPr>
          <w:sz w:val="22"/>
          <w:szCs w:val="22"/>
          <w:lang w:val="kk-KZ"/>
        </w:rPr>
        <w:t>.</w:t>
      </w:r>
      <w:r w:rsidRPr="002F4B62">
        <w:rPr>
          <w:sz w:val="22"/>
          <w:szCs w:val="22"/>
        </w:rPr>
        <w:t xml:space="preserve"> Сумма договора </w:t>
      </w:r>
      <w:r>
        <w:rPr>
          <w:sz w:val="22"/>
          <w:szCs w:val="22"/>
          <w:lang w:val="kk-KZ"/>
        </w:rPr>
        <w:t>240 000</w:t>
      </w:r>
      <w:r>
        <w:rPr>
          <w:sz w:val="22"/>
          <w:szCs w:val="22"/>
        </w:rPr>
        <w:t xml:space="preserve">,00 </w:t>
      </w:r>
      <w:r w:rsidRPr="002F4B62">
        <w:rPr>
          <w:sz w:val="22"/>
          <w:szCs w:val="22"/>
        </w:rPr>
        <w:t xml:space="preserve"> (</w:t>
      </w:r>
      <w:r w:rsidRPr="00821F54">
        <w:rPr>
          <w:sz w:val="22"/>
          <w:szCs w:val="22"/>
        </w:rPr>
        <w:t>двести сорок тысяч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821F54" w:rsidRDefault="00821F54" w:rsidP="00821F5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Pr="002F4B62">
        <w:rPr>
          <w:sz w:val="22"/>
          <w:szCs w:val="22"/>
          <w:lang w:val="kk-KZ"/>
        </w:rPr>
        <w:t>)</w:t>
      </w:r>
      <w:r w:rsidRPr="002F4B62">
        <w:rPr>
          <w:b/>
          <w:sz w:val="22"/>
          <w:szCs w:val="22"/>
          <w:lang w:val="kk-KZ"/>
        </w:rPr>
        <w:t xml:space="preserve"> </w:t>
      </w:r>
      <w:r w:rsidRPr="00821F54">
        <w:rPr>
          <w:b/>
          <w:sz w:val="22"/>
          <w:szCs w:val="22"/>
          <w:lang w:val="kk-KZ"/>
        </w:rPr>
        <w:t>ТОО «Clever medical»</w:t>
      </w:r>
      <w:r>
        <w:rPr>
          <w:b/>
          <w:sz w:val="22"/>
          <w:szCs w:val="22"/>
          <w:lang w:val="kk-KZ"/>
        </w:rPr>
        <w:t xml:space="preserve">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rPr>
          <w:lang w:val="kk-KZ"/>
        </w:rPr>
        <w:t xml:space="preserve"> </w:t>
      </w:r>
      <w:r w:rsidRPr="00821F54">
        <w:rPr>
          <w:sz w:val="22"/>
          <w:szCs w:val="22"/>
          <w:lang w:val="kk-KZ"/>
        </w:rPr>
        <w:t>РК</w:t>
      </w:r>
      <w:r w:rsidRPr="00821F54">
        <w:rPr>
          <w:sz w:val="22"/>
          <w:szCs w:val="22"/>
        </w:rPr>
        <w:t xml:space="preserve">, Алматинская область, Карасайский район, Елтайский сельский округ, село </w:t>
      </w:r>
      <w:proofErr w:type="spellStart"/>
      <w:r w:rsidRPr="00821F54">
        <w:rPr>
          <w:sz w:val="22"/>
          <w:szCs w:val="22"/>
        </w:rPr>
        <w:t>Кокузек</w:t>
      </w:r>
      <w:proofErr w:type="spellEnd"/>
      <w:r w:rsidRPr="00821F54">
        <w:rPr>
          <w:sz w:val="22"/>
          <w:szCs w:val="22"/>
        </w:rPr>
        <w:t>, строение 433</w:t>
      </w:r>
      <w:r w:rsidRPr="00821F54">
        <w:rPr>
          <w:sz w:val="22"/>
          <w:szCs w:val="22"/>
          <w:lang w:val="kk-KZ"/>
        </w:rPr>
        <w:t xml:space="preserve">. </w:t>
      </w:r>
      <w:r w:rsidRPr="002F4B62">
        <w:rPr>
          <w:sz w:val="22"/>
          <w:szCs w:val="22"/>
        </w:rPr>
        <w:t xml:space="preserve">Сумма договора </w:t>
      </w:r>
      <w:r w:rsidR="00D04744">
        <w:rPr>
          <w:sz w:val="22"/>
          <w:szCs w:val="22"/>
          <w:lang w:val="kk-KZ"/>
        </w:rPr>
        <w:t>1 240 860,</w:t>
      </w:r>
      <w:r>
        <w:rPr>
          <w:sz w:val="22"/>
          <w:szCs w:val="22"/>
        </w:rPr>
        <w:t xml:space="preserve">00 </w:t>
      </w:r>
      <w:r w:rsidRPr="002F4B62">
        <w:rPr>
          <w:sz w:val="22"/>
          <w:szCs w:val="22"/>
        </w:rPr>
        <w:t xml:space="preserve"> (</w:t>
      </w:r>
      <w:r w:rsidR="00D04744" w:rsidRPr="00D04744">
        <w:rPr>
          <w:sz w:val="22"/>
          <w:szCs w:val="22"/>
        </w:rPr>
        <w:t>один миллион двести сорок тысяч восемьсот шестьдесят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D04744" w:rsidRPr="00D04744" w:rsidRDefault="00D04744" w:rsidP="00D04744">
      <w:pPr>
        <w:contextualSpacing/>
        <w:rPr>
          <w:sz w:val="22"/>
          <w:szCs w:val="22"/>
        </w:rPr>
      </w:pPr>
      <w:r>
        <w:rPr>
          <w:sz w:val="22"/>
          <w:szCs w:val="22"/>
          <w:lang w:val="kk-KZ"/>
        </w:rPr>
        <w:t>5</w:t>
      </w:r>
      <w:r w:rsidRPr="002F4B62">
        <w:rPr>
          <w:sz w:val="22"/>
          <w:szCs w:val="22"/>
          <w:lang w:val="kk-KZ"/>
        </w:rPr>
        <w:t>)</w:t>
      </w:r>
      <w:r w:rsidRPr="002F4B62">
        <w:rPr>
          <w:b/>
          <w:sz w:val="22"/>
          <w:szCs w:val="22"/>
          <w:lang w:val="kk-KZ"/>
        </w:rPr>
        <w:t xml:space="preserve"> </w:t>
      </w:r>
      <w:r w:rsidRPr="00D04744">
        <w:rPr>
          <w:b/>
          <w:sz w:val="22"/>
          <w:szCs w:val="22"/>
          <w:lang w:val="kk-KZ"/>
        </w:rPr>
        <w:t xml:space="preserve">ТОО </w:t>
      </w:r>
      <w:r w:rsidRPr="00D04744">
        <w:rPr>
          <w:b/>
          <w:sz w:val="22"/>
          <w:szCs w:val="22"/>
        </w:rPr>
        <w:t>«МедКор»</w:t>
      </w:r>
      <w:r>
        <w:rPr>
          <w:b/>
          <w:sz w:val="22"/>
          <w:szCs w:val="22"/>
          <w:lang w:val="kk-KZ"/>
        </w:rPr>
        <w:t xml:space="preserve">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rPr>
          <w:lang w:val="kk-KZ"/>
        </w:rPr>
        <w:t xml:space="preserve"> </w:t>
      </w:r>
      <w:r w:rsidRPr="00D04744">
        <w:rPr>
          <w:sz w:val="22"/>
          <w:szCs w:val="22"/>
          <w:lang w:val="kk-KZ"/>
        </w:rPr>
        <w:t>г Адрес: г.Алматы, мкр.</w:t>
      </w:r>
      <w:r w:rsidRPr="00D04744">
        <w:rPr>
          <w:sz w:val="22"/>
          <w:szCs w:val="22"/>
        </w:rPr>
        <w:t>Байтак, квартал Каргалы,дом 46</w:t>
      </w:r>
      <w:r w:rsidRPr="00D04744">
        <w:rPr>
          <w:sz w:val="22"/>
          <w:szCs w:val="22"/>
          <w:lang w:val="kk-KZ"/>
        </w:rPr>
        <w:t xml:space="preserve">. </w:t>
      </w:r>
      <w:r w:rsidRPr="002F4B62">
        <w:rPr>
          <w:sz w:val="22"/>
          <w:szCs w:val="22"/>
        </w:rPr>
        <w:t xml:space="preserve">Сумма договора </w:t>
      </w:r>
      <w:r>
        <w:rPr>
          <w:sz w:val="22"/>
          <w:szCs w:val="22"/>
          <w:lang w:val="kk-KZ"/>
        </w:rPr>
        <w:t>9 633 350,00</w:t>
      </w:r>
      <w:r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 xml:space="preserve"> (</w:t>
      </w:r>
      <w:r w:rsidRPr="00D04744">
        <w:rPr>
          <w:sz w:val="22"/>
          <w:szCs w:val="22"/>
        </w:rPr>
        <w:t>девять миллионов шестьсот тридцать три тысячи триста пятьдесят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821F54" w:rsidRPr="003F4676" w:rsidRDefault="000F1B91" w:rsidP="000F1B91">
      <w:pPr>
        <w:contextualSpacing/>
        <w:rPr>
          <w:sz w:val="22"/>
          <w:szCs w:val="22"/>
          <w:lang w:val="kk-KZ"/>
        </w:rPr>
      </w:pPr>
      <w:r w:rsidRPr="003F4676">
        <w:rPr>
          <w:sz w:val="22"/>
          <w:szCs w:val="22"/>
        </w:rPr>
        <w:t>6</w:t>
      </w:r>
      <w:r w:rsidR="00D04744" w:rsidRPr="003F4676">
        <w:rPr>
          <w:sz w:val="22"/>
          <w:szCs w:val="22"/>
          <w:lang w:val="kk-KZ"/>
        </w:rPr>
        <w:t>)</w:t>
      </w:r>
      <w:r w:rsidR="00D04744" w:rsidRPr="003F4676">
        <w:rPr>
          <w:b/>
          <w:sz w:val="22"/>
          <w:szCs w:val="22"/>
          <w:lang w:val="kk-KZ"/>
        </w:rPr>
        <w:t xml:space="preserve"> ТОО «</w:t>
      </w:r>
      <w:r w:rsidR="00D04744" w:rsidRPr="003F4676">
        <w:rPr>
          <w:b/>
          <w:sz w:val="22"/>
          <w:szCs w:val="22"/>
          <w:lang w:val="en-US"/>
        </w:rPr>
        <w:t>ImportMed</w:t>
      </w:r>
      <w:r w:rsidR="00D04744" w:rsidRPr="003F4676">
        <w:rPr>
          <w:b/>
          <w:sz w:val="22"/>
          <w:szCs w:val="22"/>
          <w:lang w:val="kk-KZ"/>
        </w:rPr>
        <w:t xml:space="preserve">» </w:t>
      </w:r>
      <w:r w:rsidR="00D04744" w:rsidRPr="003F4676">
        <w:rPr>
          <w:bCs/>
          <w:sz w:val="22"/>
          <w:szCs w:val="22"/>
          <w:lang w:val="kk-KZ"/>
        </w:rPr>
        <w:t>Местонахождение:</w:t>
      </w:r>
      <w:r w:rsidR="00D04744" w:rsidRPr="003F4676">
        <w:rPr>
          <w:lang w:val="kk-KZ"/>
        </w:rPr>
        <w:t xml:space="preserve"> </w:t>
      </w:r>
      <w:r w:rsidR="00D04744" w:rsidRPr="003F4676">
        <w:rPr>
          <w:sz w:val="22"/>
          <w:szCs w:val="22"/>
          <w:lang w:val="kk-KZ"/>
        </w:rPr>
        <w:t>г Адрес: г</w:t>
      </w:r>
      <w:proofErr w:type="gramStart"/>
      <w:r w:rsidR="00D04744" w:rsidRPr="003F4676">
        <w:rPr>
          <w:sz w:val="22"/>
          <w:szCs w:val="22"/>
          <w:lang w:val="kk-KZ"/>
        </w:rPr>
        <w:t>.А</w:t>
      </w:r>
      <w:proofErr w:type="gramEnd"/>
      <w:r w:rsidR="00D04744" w:rsidRPr="003F4676">
        <w:rPr>
          <w:sz w:val="22"/>
          <w:szCs w:val="22"/>
          <w:lang w:val="kk-KZ"/>
        </w:rPr>
        <w:t>лматы, мкр.</w:t>
      </w:r>
      <w:r w:rsidR="00D04744" w:rsidRPr="003F4676">
        <w:rPr>
          <w:sz w:val="22"/>
          <w:szCs w:val="22"/>
        </w:rPr>
        <w:t>Байтак, квартал Каргалы,дом 46</w:t>
      </w:r>
      <w:r w:rsidR="00D04744" w:rsidRPr="003F4676">
        <w:rPr>
          <w:sz w:val="22"/>
          <w:szCs w:val="22"/>
          <w:lang w:val="kk-KZ"/>
        </w:rPr>
        <w:t xml:space="preserve">. </w:t>
      </w:r>
      <w:r w:rsidR="00D04744" w:rsidRPr="003F4676">
        <w:rPr>
          <w:sz w:val="22"/>
          <w:szCs w:val="22"/>
        </w:rPr>
        <w:t xml:space="preserve">Сумма договора </w:t>
      </w:r>
      <w:r w:rsidR="00D04744" w:rsidRPr="003F4676">
        <w:rPr>
          <w:sz w:val="22"/>
          <w:szCs w:val="22"/>
          <w:lang w:val="kk-KZ"/>
        </w:rPr>
        <w:t>1</w:t>
      </w:r>
      <w:r w:rsidR="00D81C8C" w:rsidRPr="003F4676">
        <w:rPr>
          <w:sz w:val="22"/>
          <w:szCs w:val="22"/>
          <w:lang w:val="kk-KZ"/>
        </w:rPr>
        <w:t> 399 300</w:t>
      </w:r>
      <w:r w:rsidR="00D04744" w:rsidRPr="003F4676">
        <w:rPr>
          <w:sz w:val="22"/>
          <w:szCs w:val="22"/>
          <w:lang w:val="kk-KZ"/>
        </w:rPr>
        <w:t>,00</w:t>
      </w:r>
      <w:r w:rsidR="00D04744" w:rsidRPr="003F4676">
        <w:rPr>
          <w:sz w:val="22"/>
          <w:szCs w:val="22"/>
        </w:rPr>
        <w:t xml:space="preserve">  (</w:t>
      </w:r>
      <w:r w:rsidRPr="003F4676">
        <w:rPr>
          <w:sz w:val="22"/>
          <w:szCs w:val="22"/>
        </w:rPr>
        <w:t>один миллион сто шесть тысяч</w:t>
      </w:r>
      <w:r w:rsidR="00D04744" w:rsidRPr="003F4676">
        <w:rPr>
          <w:sz w:val="22"/>
          <w:szCs w:val="22"/>
        </w:rPr>
        <w:t>)</w:t>
      </w:r>
      <w:r w:rsidR="00D04744" w:rsidRPr="003F4676">
        <w:rPr>
          <w:sz w:val="22"/>
          <w:szCs w:val="22"/>
          <w:lang w:val="kk-KZ"/>
        </w:rPr>
        <w:t>;</w:t>
      </w:r>
    </w:p>
    <w:p w:rsidR="000F1B91" w:rsidRDefault="000F1B91" w:rsidP="000F1B91">
      <w:pPr>
        <w:contextualSpacing/>
        <w:rPr>
          <w:sz w:val="22"/>
          <w:szCs w:val="22"/>
          <w:lang w:val="kk-KZ"/>
        </w:rPr>
      </w:pPr>
      <w:r w:rsidRPr="000F1B91">
        <w:rPr>
          <w:sz w:val="22"/>
          <w:szCs w:val="22"/>
        </w:rPr>
        <w:t>7</w:t>
      </w:r>
      <w:r w:rsidRPr="002F4B62">
        <w:rPr>
          <w:sz w:val="22"/>
          <w:szCs w:val="22"/>
          <w:lang w:val="kk-KZ"/>
        </w:rPr>
        <w:t>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«А-37»</w:t>
      </w:r>
      <w:r w:rsidRPr="000F1B91">
        <w:rPr>
          <w:b/>
          <w:sz w:val="22"/>
          <w:szCs w:val="22"/>
        </w:rPr>
        <w:t xml:space="preserve">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rPr>
          <w:lang w:val="kk-KZ"/>
        </w:rPr>
        <w:t xml:space="preserve"> </w:t>
      </w:r>
      <w:r w:rsidRPr="00D04744">
        <w:rPr>
          <w:sz w:val="22"/>
          <w:szCs w:val="22"/>
          <w:lang w:val="kk-KZ"/>
        </w:rPr>
        <w:t xml:space="preserve">г Адрес: </w:t>
      </w:r>
      <w:r w:rsidR="0055548E" w:rsidRPr="0055548E">
        <w:rPr>
          <w:sz w:val="22"/>
          <w:szCs w:val="22"/>
          <w:lang w:val="kk-KZ"/>
        </w:rPr>
        <w:t>г Адрес: г</w:t>
      </w:r>
      <w:proofErr w:type="gramStart"/>
      <w:r w:rsidR="0055548E" w:rsidRPr="0055548E">
        <w:rPr>
          <w:sz w:val="22"/>
          <w:szCs w:val="22"/>
          <w:lang w:val="kk-KZ"/>
        </w:rPr>
        <w:t>.А</w:t>
      </w:r>
      <w:proofErr w:type="gramEnd"/>
      <w:r w:rsidR="0055548E" w:rsidRPr="0055548E">
        <w:rPr>
          <w:sz w:val="22"/>
          <w:szCs w:val="22"/>
          <w:lang w:val="kk-KZ"/>
        </w:rPr>
        <w:t>лматы, ул.Тимирязева</w:t>
      </w:r>
      <w:r w:rsidR="0055548E" w:rsidRPr="0055548E">
        <w:rPr>
          <w:sz w:val="22"/>
          <w:szCs w:val="22"/>
        </w:rPr>
        <w:t xml:space="preserve"> 42,корпус 15</w:t>
      </w:r>
      <w:r w:rsidRPr="0055548E">
        <w:rPr>
          <w:sz w:val="22"/>
          <w:szCs w:val="22"/>
          <w:lang w:val="kk-KZ"/>
        </w:rPr>
        <w:t>.</w:t>
      </w:r>
      <w:r w:rsidRPr="00D04744">
        <w:rPr>
          <w:sz w:val="22"/>
          <w:szCs w:val="22"/>
          <w:lang w:val="kk-KZ"/>
        </w:rPr>
        <w:t xml:space="preserve"> </w:t>
      </w:r>
      <w:r w:rsidRPr="002F4B62">
        <w:rPr>
          <w:sz w:val="22"/>
          <w:szCs w:val="22"/>
        </w:rPr>
        <w:t xml:space="preserve">Сумма договора </w:t>
      </w:r>
      <w:r w:rsidRPr="0055548E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 </w:t>
      </w:r>
      <w:r w:rsidRPr="0055548E">
        <w:rPr>
          <w:sz w:val="22"/>
          <w:szCs w:val="22"/>
        </w:rPr>
        <w:t>847 800</w:t>
      </w:r>
      <w:r>
        <w:rPr>
          <w:sz w:val="22"/>
          <w:szCs w:val="22"/>
          <w:lang w:val="kk-KZ"/>
        </w:rPr>
        <w:t>,00</w:t>
      </w:r>
      <w:r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 xml:space="preserve"> (</w:t>
      </w:r>
      <w:r w:rsidRPr="000F1B91">
        <w:rPr>
          <w:sz w:val="22"/>
          <w:szCs w:val="22"/>
        </w:rPr>
        <w:t>один миллион восемьсот сорок семь тысяч восемьсот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55548E" w:rsidRDefault="0055548E" w:rsidP="0055548E">
      <w:pPr>
        <w:contextualSpacing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8)</w:t>
      </w:r>
      <w:r w:rsidRPr="0055548E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r w:rsidRPr="0055548E">
        <w:rPr>
          <w:b/>
          <w:sz w:val="22"/>
          <w:szCs w:val="22"/>
          <w:lang w:val="kk-KZ"/>
        </w:rPr>
        <w:t>Pharm Trading Company</w:t>
      </w:r>
      <w:r>
        <w:rPr>
          <w:b/>
          <w:sz w:val="22"/>
          <w:szCs w:val="22"/>
          <w:lang w:val="kk-KZ"/>
        </w:rPr>
        <w:t>»</w:t>
      </w:r>
      <w:r w:rsidRPr="0055548E">
        <w:rPr>
          <w:bCs/>
          <w:sz w:val="22"/>
          <w:szCs w:val="22"/>
          <w:lang w:val="kk-KZ"/>
        </w:rPr>
        <w:t xml:space="preserve"> </w:t>
      </w:r>
      <w:r w:rsidRPr="00821F54">
        <w:rPr>
          <w:bCs/>
          <w:sz w:val="22"/>
          <w:szCs w:val="22"/>
          <w:lang w:val="kk-KZ"/>
        </w:rPr>
        <w:t>Местонахождение</w:t>
      </w:r>
      <w:r>
        <w:rPr>
          <w:bCs/>
          <w:sz w:val="22"/>
          <w:szCs w:val="22"/>
          <w:lang w:val="kk-KZ"/>
        </w:rPr>
        <w:t>:</w:t>
      </w:r>
      <w:r w:rsidRPr="00821F54">
        <w:rPr>
          <w:lang w:val="kk-KZ"/>
        </w:rPr>
        <w:t xml:space="preserve"> </w:t>
      </w:r>
      <w:r w:rsidRPr="00D04744">
        <w:rPr>
          <w:sz w:val="22"/>
          <w:szCs w:val="22"/>
          <w:lang w:val="kk-KZ"/>
        </w:rPr>
        <w:t xml:space="preserve">г Адрес: </w:t>
      </w:r>
      <w:r w:rsidRPr="0055548E">
        <w:rPr>
          <w:sz w:val="22"/>
          <w:szCs w:val="22"/>
          <w:lang w:val="kk-KZ"/>
        </w:rPr>
        <w:t xml:space="preserve">г Адрес: г.Алматы, </w:t>
      </w:r>
      <w:r>
        <w:rPr>
          <w:sz w:val="22"/>
          <w:szCs w:val="22"/>
          <w:lang w:val="kk-KZ"/>
        </w:rPr>
        <w:t>Айнабулак-2,д.42 Б,кв.12</w:t>
      </w:r>
      <w:r w:rsidRPr="0055548E">
        <w:rPr>
          <w:sz w:val="22"/>
          <w:szCs w:val="22"/>
          <w:lang w:val="kk-KZ"/>
        </w:rPr>
        <w:t>.</w:t>
      </w:r>
      <w:r w:rsidRPr="00D04744">
        <w:rPr>
          <w:sz w:val="22"/>
          <w:szCs w:val="22"/>
          <w:lang w:val="kk-KZ"/>
        </w:rPr>
        <w:t xml:space="preserve"> </w:t>
      </w:r>
      <w:r w:rsidRPr="002F4B62">
        <w:rPr>
          <w:sz w:val="22"/>
          <w:szCs w:val="22"/>
        </w:rPr>
        <w:t xml:space="preserve">Сумма договора </w:t>
      </w:r>
      <w:r>
        <w:rPr>
          <w:sz w:val="22"/>
          <w:szCs w:val="22"/>
        </w:rPr>
        <w:t>5 809 600</w:t>
      </w:r>
      <w:r>
        <w:rPr>
          <w:sz w:val="22"/>
          <w:szCs w:val="22"/>
          <w:lang w:val="kk-KZ"/>
        </w:rPr>
        <w:t>,00</w:t>
      </w:r>
      <w:r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 xml:space="preserve"> (</w:t>
      </w:r>
      <w:r w:rsidRPr="000F1B91">
        <w:rPr>
          <w:sz w:val="22"/>
          <w:szCs w:val="22"/>
        </w:rPr>
        <w:t>один миллион восемьсот сорок семь тысяч восемьсот</w:t>
      </w:r>
      <w:r w:rsidRPr="002F4B62">
        <w:rPr>
          <w:sz w:val="22"/>
          <w:szCs w:val="22"/>
        </w:rPr>
        <w:t>)</w:t>
      </w:r>
      <w:r w:rsidRPr="002F4B62">
        <w:rPr>
          <w:sz w:val="22"/>
          <w:szCs w:val="22"/>
          <w:lang w:val="kk-KZ"/>
        </w:rPr>
        <w:t>;</w:t>
      </w:r>
    </w:p>
    <w:p w:rsidR="0055548E" w:rsidRPr="0055548E" w:rsidRDefault="0055548E" w:rsidP="000F1B91">
      <w:pPr>
        <w:contextualSpacing/>
        <w:rPr>
          <w:sz w:val="18"/>
          <w:szCs w:val="18"/>
        </w:rPr>
      </w:pPr>
    </w:p>
    <w:p w:rsidR="0034286E" w:rsidRPr="0034286E" w:rsidRDefault="0034286E" w:rsidP="0034286E">
      <w:pPr>
        <w:tabs>
          <w:tab w:val="left" w:pos="6704"/>
          <w:tab w:val="left" w:pos="8223"/>
          <w:tab w:val="left" w:pos="9199"/>
        </w:tabs>
        <w:rPr>
          <w:sz w:val="22"/>
          <w:szCs w:val="22"/>
          <w:lang w:val="kk-KZ"/>
        </w:rPr>
      </w:pPr>
    </w:p>
    <w:p w:rsidR="00562C2C" w:rsidRPr="00562C2C" w:rsidRDefault="00562C2C" w:rsidP="00562C2C">
      <w:pPr>
        <w:tabs>
          <w:tab w:val="right" w:pos="9639"/>
        </w:tabs>
        <w:contextualSpacing/>
        <w:rPr>
          <w:sz w:val="22"/>
          <w:szCs w:val="22"/>
          <w:lang w:val="kk-KZ"/>
        </w:rPr>
      </w:pPr>
      <w:r w:rsidRPr="0029024E">
        <w:rPr>
          <w:sz w:val="22"/>
          <w:szCs w:val="22"/>
        </w:rPr>
        <w:t xml:space="preserve"> </w:t>
      </w:r>
      <w:r w:rsidRPr="00562C2C">
        <w:rPr>
          <w:sz w:val="22"/>
          <w:szCs w:val="22"/>
        </w:rPr>
        <w:t>За данное решение проголосовали:</w:t>
      </w:r>
      <w:r w:rsidRPr="00562C2C">
        <w:rPr>
          <w:sz w:val="22"/>
          <w:szCs w:val="22"/>
        </w:rPr>
        <w:tab/>
      </w:r>
    </w:p>
    <w:p w:rsidR="00562C2C" w:rsidRPr="00562C2C" w:rsidRDefault="00562C2C" w:rsidP="00562C2C">
      <w:pPr>
        <w:rPr>
          <w:sz w:val="22"/>
          <w:szCs w:val="22"/>
          <w:lang w:val="kk-KZ"/>
        </w:rPr>
      </w:pPr>
      <w:r w:rsidRPr="00562C2C">
        <w:rPr>
          <w:b/>
          <w:sz w:val="22"/>
          <w:szCs w:val="22"/>
          <w:lang w:val="kk-KZ"/>
        </w:rPr>
        <w:t xml:space="preserve">          ЗА</w:t>
      </w:r>
      <w:r w:rsidRPr="00562C2C">
        <w:rPr>
          <w:sz w:val="22"/>
          <w:szCs w:val="22"/>
          <w:lang w:val="kk-KZ"/>
        </w:rPr>
        <w:t xml:space="preserve"> – _3_ голосa  (Нұрахметұлы Ильмурат, Сенбаева А.Б..,</w:t>
      </w:r>
      <w:r w:rsidRPr="00562C2C">
        <w:rPr>
          <w:sz w:val="22"/>
          <w:szCs w:val="22"/>
        </w:rPr>
        <w:t xml:space="preserve"> </w:t>
      </w:r>
      <w:r w:rsidR="0055548E">
        <w:rPr>
          <w:sz w:val="22"/>
          <w:szCs w:val="22"/>
        </w:rPr>
        <w:t>Буйенбаева Ш.)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kk-KZ"/>
        </w:rPr>
        <w:t xml:space="preserve">         </w:t>
      </w:r>
      <w:r w:rsidRPr="00562C2C">
        <w:rPr>
          <w:b/>
          <w:sz w:val="22"/>
          <w:szCs w:val="22"/>
        </w:rPr>
        <w:t xml:space="preserve">ПРОТИВ </w:t>
      </w:r>
      <w:r w:rsidRPr="00562C2C">
        <w:rPr>
          <w:sz w:val="22"/>
          <w:szCs w:val="22"/>
        </w:rPr>
        <w:t xml:space="preserve"> –0</w:t>
      </w:r>
      <w:r w:rsidRPr="00562C2C">
        <w:rPr>
          <w:sz w:val="22"/>
          <w:szCs w:val="22"/>
          <w:lang w:val="en-US"/>
        </w:rPr>
        <w:t xml:space="preserve">  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  <w:lang w:val="en-US"/>
        </w:rPr>
      </w:pPr>
      <w:r w:rsidRPr="00562C2C">
        <w:rPr>
          <w:sz w:val="22"/>
          <w:szCs w:val="22"/>
          <w:lang w:val="en-US"/>
        </w:rPr>
        <w:t xml:space="preserve">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2F24E7">
        <w:trPr>
          <w:trHeight w:val="313"/>
        </w:trPr>
        <w:tc>
          <w:tcPr>
            <w:tcW w:w="9785" w:type="dxa"/>
            <w:gridSpan w:val="4"/>
            <w:shd w:val="clear" w:color="auto" w:fill="auto"/>
          </w:tcPr>
          <w:p w:rsidR="00562C2C" w:rsidRPr="00562C2C" w:rsidRDefault="00562C2C" w:rsidP="002F24E7">
            <w:pPr>
              <w:tabs>
                <w:tab w:val="left" w:pos="3005"/>
              </w:tabs>
              <w:ind w:hanging="108"/>
              <w:rPr>
                <w:sz w:val="22"/>
                <w:szCs w:val="22"/>
              </w:rPr>
            </w:pPr>
            <w:r w:rsidRPr="00562C2C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tabs>
                <w:tab w:val="right" w:pos="7655"/>
              </w:tabs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rPr>
          <w:gridAfter w:val="3"/>
          <w:wAfter w:w="9750" w:type="dxa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9819F2">
        <w:trPr>
          <w:gridAfter w:val="3"/>
          <w:wAfter w:w="9750" w:type="dxa"/>
          <w:trHeight w:val="8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rPr>
          <w:gridAfter w:val="3"/>
          <w:wAfter w:w="9750" w:type="dxa"/>
          <w:trHeight w:val="7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562C2C" w:rsidRDefault="00562C2C" w:rsidP="002F24E7">
            <w:pPr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t xml:space="preserve">Член комиссии:  </w:t>
            </w:r>
          </w:p>
          <w:p w:rsidR="007441C7" w:rsidRPr="007441C7" w:rsidRDefault="007441C7" w:rsidP="002F24E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Буйенбаева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Ш.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9819F2" w:rsidRDefault="009819F2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</w:rPr>
              <w:t>Секретарь комиссии</w:t>
            </w:r>
            <w:r w:rsidRPr="00562C2C">
              <w:rPr>
                <w:sz w:val="22"/>
                <w:szCs w:val="22"/>
              </w:rPr>
              <w:t xml:space="preserve"> 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rPr>
          <w:trHeight w:val="622"/>
        </w:trPr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62C2C" w:rsidRPr="000342CC" w:rsidRDefault="00562C2C" w:rsidP="00562C2C">
      <w:pPr>
        <w:pStyle w:val="a3"/>
        <w:spacing w:after="0"/>
        <w:rPr>
          <w:sz w:val="20"/>
          <w:szCs w:val="20"/>
        </w:rPr>
      </w:pPr>
    </w:p>
    <w:p w:rsidR="00562C2C" w:rsidRPr="00195590" w:rsidRDefault="00562C2C" w:rsidP="00562C2C"/>
    <w:p w:rsidR="00562C2C" w:rsidRPr="00195590" w:rsidRDefault="00562C2C" w:rsidP="00562C2C">
      <w:pPr>
        <w:pStyle w:val="a5"/>
        <w:tabs>
          <w:tab w:val="left" w:pos="8505"/>
        </w:tabs>
      </w:pPr>
    </w:p>
    <w:p w:rsidR="00B875A1" w:rsidRDefault="00B875A1"/>
    <w:sectPr w:rsidR="00B875A1" w:rsidSect="00033D9E">
      <w:pgSz w:w="11906" w:h="16838"/>
      <w:pgMar w:top="284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D"/>
    <w:rsid w:val="00012FDE"/>
    <w:rsid w:val="00033D9E"/>
    <w:rsid w:val="000F1B91"/>
    <w:rsid w:val="00154505"/>
    <w:rsid w:val="001702D8"/>
    <w:rsid w:val="0029024E"/>
    <w:rsid w:val="002958AF"/>
    <w:rsid w:val="0029712C"/>
    <w:rsid w:val="002B536C"/>
    <w:rsid w:val="002C250F"/>
    <w:rsid w:val="002F4B62"/>
    <w:rsid w:val="00304F6F"/>
    <w:rsid w:val="003166B6"/>
    <w:rsid w:val="0034286E"/>
    <w:rsid w:val="003F4676"/>
    <w:rsid w:val="003F50E9"/>
    <w:rsid w:val="004E0E80"/>
    <w:rsid w:val="00547642"/>
    <w:rsid w:val="00553E00"/>
    <w:rsid w:val="0055548E"/>
    <w:rsid w:val="00562C2C"/>
    <w:rsid w:val="005C387B"/>
    <w:rsid w:val="00607933"/>
    <w:rsid w:val="0065334B"/>
    <w:rsid w:val="00682D7F"/>
    <w:rsid w:val="00697567"/>
    <w:rsid w:val="00703E35"/>
    <w:rsid w:val="007441C7"/>
    <w:rsid w:val="007F77B9"/>
    <w:rsid w:val="00821F54"/>
    <w:rsid w:val="00897A8F"/>
    <w:rsid w:val="00902570"/>
    <w:rsid w:val="00957F81"/>
    <w:rsid w:val="009819F2"/>
    <w:rsid w:val="0099609E"/>
    <w:rsid w:val="009D1A1A"/>
    <w:rsid w:val="00A13429"/>
    <w:rsid w:val="00A20AA0"/>
    <w:rsid w:val="00A86F76"/>
    <w:rsid w:val="00AD36B1"/>
    <w:rsid w:val="00B875A1"/>
    <w:rsid w:val="00D04744"/>
    <w:rsid w:val="00D35764"/>
    <w:rsid w:val="00D77C31"/>
    <w:rsid w:val="00D81C8C"/>
    <w:rsid w:val="00DB4D82"/>
    <w:rsid w:val="00E17D24"/>
    <w:rsid w:val="00E8595E"/>
    <w:rsid w:val="00E900CD"/>
    <w:rsid w:val="00EE1C68"/>
    <w:rsid w:val="00EE6F26"/>
    <w:rsid w:val="00FB0081"/>
    <w:rsid w:val="00FB0CD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2023-02-07T08:44:00Z</cp:lastPrinted>
  <dcterms:created xsi:type="dcterms:W3CDTF">2023-02-07T12:30:00Z</dcterms:created>
  <dcterms:modified xsi:type="dcterms:W3CDTF">2023-02-14T04:26:00Z</dcterms:modified>
</cp:coreProperties>
</file>