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934D54">
        <w:rPr>
          <w:lang w:val="en-US"/>
        </w:rPr>
        <w:t>2</w:t>
      </w:r>
      <w:r w:rsidR="007D4ED6">
        <w:rPr>
          <w:lang w:val="kk-KZ"/>
        </w:rPr>
        <w:t>5</w:t>
      </w:r>
      <w:r>
        <w:t>.01.2024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</w:t>
      </w:r>
      <w:proofErr w:type="gramStart"/>
      <w:r>
        <w:rPr>
          <w:rFonts w:ascii="Times New Roman" w:eastAsia="Times New Roman" w:hAnsi="Times New Roman" w:cs="Times New Roman"/>
        </w:rPr>
        <w:t>қ-</w:t>
      </w:r>
      <w:proofErr w:type="gramEnd"/>
      <w:r>
        <w:rPr>
          <w:rFonts w:ascii="Times New Roman" w:eastAsia="Times New Roman" w:hAnsi="Times New Roman" w:cs="Times New Roman"/>
        </w:rPr>
        <w:t>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</w:t>
      </w:r>
      <w:proofErr w:type="gramStart"/>
      <w:r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934D54" w:rsidRPr="00934D54">
        <w:rPr>
          <w:rFonts w:ascii="Times New Roman" w:eastAsia="Times New Roman" w:hAnsi="Times New Roman" w:cs="Times New Roman"/>
        </w:rPr>
        <w:t>2</w:t>
      </w:r>
      <w:r w:rsidR="007D4ED6">
        <w:rPr>
          <w:rFonts w:ascii="Times New Roman" w:eastAsia="Times New Roman" w:hAnsi="Times New Roman" w:cs="Times New Roman"/>
          <w:lang w:val="kk-KZ"/>
        </w:rPr>
        <w:t>5</w:t>
      </w:r>
      <w:r>
        <w:rPr>
          <w:rFonts w:ascii="Times New Roman" w:eastAsia="Times New Roman" w:hAnsi="Times New Roman" w:cs="Times New Roman"/>
        </w:rPr>
        <w:t xml:space="preserve">.01.2024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D4ED6">
        <w:rPr>
          <w:rFonts w:ascii="Times New Roman" w:eastAsia="Times New Roman" w:hAnsi="Times New Roman" w:cs="Times New Roman"/>
          <w:lang w:val="kk-KZ"/>
        </w:rPr>
        <w:t>01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7D4ED6">
        <w:rPr>
          <w:rFonts w:ascii="Times New Roman" w:eastAsia="Times New Roman" w:hAnsi="Times New Roman" w:cs="Times New Roman"/>
          <w:lang w:val="kk-KZ"/>
        </w:rPr>
        <w:t>01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</w:t>
      </w:r>
      <w:proofErr w:type="gramStart"/>
      <w:r>
        <w:rPr>
          <w:rFonts w:ascii="Times New Roman" w:eastAsia="Times New Roman" w:hAnsi="Times New Roman" w:cs="Times New Roman"/>
        </w:rPr>
        <w:t>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gramEnd"/>
      <w:r>
        <w:rPr>
          <w:rFonts w:ascii="Times New Roman" w:eastAsia="Times New Roman" w:hAnsi="Times New Roman" w:cs="Times New Roman"/>
        </w:rPr>
        <w:t>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ба</w:t>
      </w:r>
      <w:proofErr w:type="gramEnd"/>
      <w:r>
        <w:rPr>
          <w:rFonts w:ascii="Times New Roman" w:eastAsia="Times New Roman" w:hAnsi="Times New Roman" w:cs="Times New Roman"/>
          <w:b/>
        </w:rPr>
        <w:t>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</w:t>
      </w:r>
      <w:proofErr w:type="gramStart"/>
      <w:r>
        <w:rPr>
          <w:rFonts w:ascii="Times New Roman" w:eastAsia="Times New Roman" w:hAnsi="Times New Roman" w:cs="Times New Roman"/>
        </w:rPr>
        <w:t>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gramEnd"/>
      <w:r>
        <w:rPr>
          <w:rFonts w:ascii="Times New Roman" w:eastAsia="Times New Roman" w:hAnsi="Times New Roman" w:cs="Times New Roman"/>
        </w:rPr>
        <w:t>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</w:t>
      </w:r>
      <w:r w:rsidR="00934D54">
        <w:rPr>
          <w:rFonts w:ascii="Times New Roman" w:hAnsi="Times New Roman" w:cs="Times New Roman"/>
          <w:b/>
          <w:lang w:val="en-US"/>
        </w:rPr>
        <w:t>2</w:t>
      </w:r>
      <w:r w:rsidR="007D4ED6">
        <w:rPr>
          <w:rFonts w:ascii="Times New Roman" w:hAnsi="Times New Roman" w:cs="Times New Roman"/>
          <w:b/>
          <w:lang w:val="kk-KZ"/>
        </w:rPr>
        <w:t>5</w:t>
      </w:r>
      <w:r>
        <w:rPr>
          <w:rFonts w:ascii="Times New Roman" w:hAnsi="Times New Roman" w:cs="Times New Roman"/>
          <w:b/>
        </w:rPr>
        <w:t>.01.2024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proofErr w:type="gramStart"/>
      <w:r>
        <w:rPr>
          <w:rFonts w:ascii="Times New Roman" w:hAnsi="Times New Roman"/>
        </w:rPr>
        <w:t>Организатор закупок ГКП на ПХВ «Центральная городская клиническая больница» Управления здравоохранения города Алматы.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>
        <w:rPr>
          <w:rFonts w:ascii="Times New Roman" w:hAnsi="Times New Roman"/>
          <w:lang w:val="kk-KZ"/>
        </w:rPr>
        <w:t xml:space="preserve"> «</w:t>
      </w:r>
      <w:r>
        <w:rPr>
          <w:rFonts w:ascii="Times New Roman" w:hAnsi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</w:t>
      </w:r>
      <w:proofErr w:type="gramEnd"/>
      <w:r>
        <w:rPr>
          <w:rFonts w:ascii="Times New Roman" w:hAnsi="Times New Roman"/>
        </w:rPr>
        <w:t xml:space="preserve">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>
        <w:rPr>
          <w:rFonts w:ascii="Times New Roman" w:hAnsi="Times New Roman"/>
          <w:szCs w:val="24"/>
        </w:rPr>
        <w:t>(далее - Правила)</w:t>
      </w:r>
      <w:r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>
        <w:rPr>
          <w:rFonts w:ascii="Times New Roman" w:eastAsia="Times New Roman" w:hAnsi="Times New Roman" w:cs="Times New Roman"/>
        </w:rPr>
        <w:t>счет-фактуры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934D54" w:rsidRPr="00934D54">
        <w:rPr>
          <w:rFonts w:ascii="Times New Roman" w:eastAsia="Times New Roman" w:hAnsi="Times New Roman" w:cs="Times New Roman"/>
        </w:rPr>
        <w:t xml:space="preserve"> 2</w:t>
      </w:r>
      <w:r w:rsidR="007D4ED6">
        <w:rPr>
          <w:rFonts w:ascii="Times New Roman" w:eastAsia="Times New Roman" w:hAnsi="Times New Roman" w:cs="Times New Roman"/>
          <w:lang w:val="kk-KZ"/>
        </w:rPr>
        <w:t>5</w:t>
      </w:r>
      <w:r>
        <w:rPr>
          <w:rFonts w:ascii="Times New Roman" w:eastAsia="Times New Roman" w:hAnsi="Times New Roman" w:cs="Times New Roman"/>
        </w:rPr>
        <w:t xml:space="preserve">.01.2024 г. до 09 ч. 00 мин </w:t>
      </w:r>
      <w:r w:rsidR="007D4ED6">
        <w:rPr>
          <w:rFonts w:ascii="Times New Roman" w:eastAsia="Times New Roman" w:hAnsi="Times New Roman" w:cs="Times New Roman"/>
          <w:lang w:val="kk-KZ"/>
        </w:rPr>
        <w:t>01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>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7D4ED6">
        <w:rPr>
          <w:rFonts w:ascii="Times New Roman" w:eastAsia="Times New Roman" w:hAnsi="Times New Roman" w:cs="Times New Roman"/>
          <w:lang w:val="kk-KZ"/>
        </w:rPr>
        <w:t>01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961"/>
        <w:gridCol w:w="850"/>
        <w:gridCol w:w="1134"/>
        <w:gridCol w:w="1843"/>
        <w:gridCol w:w="2693"/>
      </w:tblGrid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77E" w:rsidRPr="00453614" w:rsidRDefault="008D077E" w:rsidP="003D40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453614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453614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453614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</w:t>
            </w:r>
            <w:proofErr w:type="gramStart"/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.и</w:t>
            </w:r>
            <w:proofErr w:type="gramEnd"/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зм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453614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453614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453614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536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8D077E" w:rsidRPr="00453614" w:rsidTr="003D407D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8D077E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Гадотеровая</w:t>
            </w:r>
            <w:proofErr w:type="spell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инъекций, 279,32 мг/мл (0,5 </w:t>
            </w: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/мл), 15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10 748,58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B43598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7C0389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795394,92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7C0389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Дигоксин</w:t>
            </w:r>
            <w:proofErr w:type="spell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инъекций 0,25 мг/мл, 1 мл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24 400,00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7C0389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gram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/введения 400 мг/4 мл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7C0389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7C0389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3290000,00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7C0389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</w:t>
            </w:r>
            <w:proofErr w:type="gram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/введения 800 мг/8 мл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693424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1890,00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693424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945000,00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693424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Кальция </w:t>
            </w: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глюканат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</w:t>
            </w:r>
            <w:proofErr w:type="gram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/в  и в/м введения 100 мг/мл, 5 мл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100 965,00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693424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Левофлоксацин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 глазные, 5 мг/мл, 5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693424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1850,00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693424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693424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185000,00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693424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Оксибупрокаин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Капли глазные 0,4%  5 мл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1 268,87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634 435,00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693424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Питания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</w:t>
            </w:r>
            <w:proofErr w:type="gram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комбинированный для </w:t>
            </w: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парантерального</w:t>
            </w:r>
            <w:proofErr w:type="spell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питания. Эмульсия для </w:t>
            </w: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1250 мл, парентеральная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11 672,85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2 334 570,00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Периндоприл</w:t>
            </w:r>
            <w:proofErr w:type="spell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Таблетки 5 мг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169 890,00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инъекций 2%, 5 мл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1 440 000,00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Пиперациллина</w:t>
            </w:r>
            <w:proofErr w:type="spell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натрий + </w:t>
            </w: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тазобактама</w:t>
            </w:r>
            <w:proofErr w:type="spell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натрий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Порошок  4,5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693424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693424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2400000,00</w:t>
            </w:r>
          </w:p>
        </w:tc>
      </w:tr>
      <w:tr w:rsidR="008D077E" w:rsidRPr="00453614" w:rsidTr="003D407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Транексамовая</w:t>
            </w:r>
            <w:proofErr w:type="spellEnd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Раствор для инъекций 500 мг/5 мл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5E4224" w:rsidP="005E42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5E4224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5396170,00</w:t>
            </w:r>
          </w:p>
        </w:tc>
      </w:tr>
      <w:tr w:rsidR="008D077E" w:rsidRPr="00453614" w:rsidTr="003D407D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CB6C69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Тропикамид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Капли  глазные 10 мг/мл 10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CB6C6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6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</w:tr>
      <w:tr w:rsidR="008D077E" w:rsidRPr="00453614" w:rsidTr="003D407D">
        <w:trPr>
          <w:trHeight w:val="5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077E" w:rsidRPr="00AB5F5E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815186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Энтеральное</w:t>
            </w:r>
            <w:proofErr w:type="spellEnd"/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питание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815186" w:rsidRDefault="008D077E" w:rsidP="003D407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186">
              <w:rPr>
                <w:rFonts w:ascii="Times New Roman" w:hAnsi="Times New Roman" w:cs="Times New Roman"/>
                <w:sz w:val="18"/>
                <w:szCs w:val="18"/>
              </w:rPr>
              <w:t xml:space="preserve">Готовое к употреблению полноценное лечебное питание. Для </w:t>
            </w:r>
            <w:proofErr w:type="spellStart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энтерального</w:t>
            </w:r>
            <w:proofErr w:type="spellEnd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 xml:space="preserve"> питания детей старше 1 года и взрослых  при различных заболеваниях, включая критические состояния, термические поражения, онкологические заболевания, заболевания органов желудочно-кишечного тракта, </w:t>
            </w:r>
            <w:proofErr w:type="spellStart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муковисцидоз</w:t>
            </w:r>
            <w:proofErr w:type="spellEnd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 xml:space="preserve">, паллиативные состояния, в качестве основного или дополнительного питания,  когда обычный прием пищи невозможен, ограничен или </w:t>
            </w:r>
            <w:proofErr w:type="spellStart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недостаточен</w:t>
            </w:r>
            <w:proofErr w:type="gramStart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нергетическая</w:t>
            </w:r>
            <w:proofErr w:type="spellEnd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 xml:space="preserve"> ценность 100 ккал (419 Дж); Белок 4,0 г (казеин 80% и сывороточный 20%); Жир 3,4 г из них - насыщенные жирные кислоты 1,9 г, - </w:t>
            </w:r>
            <w:proofErr w:type="spellStart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среднецепочечные</w:t>
            </w:r>
            <w:proofErr w:type="spellEnd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 xml:space="preserve"> триглицериды 1,6 г, - мононенасыщенные жирные кислоты 0,7 г, - полиненасыщенные жирные кислоты 0,8 г; Углеводы 12,6 г, - сахароза 0,2 г, Пищевые волокна 1,5 г. Соотношение БЖУ – 16:31:53. Отношение ЖК ω-6/ω-3 – 4,2. </w:t>
            </w:r>
            <w:proofErr w:type="spellStart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Осмолярность</w:t>
            </w:r>
            <w:proofErr w:type="spellEnd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 xml:space="preserve"> 280 </w:t>
            </w:r>
            <w:proofErr w:type="spellStart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МОсм</w:t>
            </w:r>
            <w:proofErr w:type="spellEnd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/л.</w:t>
            </w:r>
            <w:r w:rsidRPr="00815186">
              <w:rPr>
                <w:rFonts w:ascii="Times New Roman" w:hAnsi="Times New Roman" w:cs="Times New Roman"/>
                <w:sz w:val="18"/>
                <w:szCs w:val="18"/>
              </w:rPr>
              <w:br/>
              <w:t>Содержит в своем составе около 30 различных витаминов и микроэлементов ( калий, кальций, железо, йод, селен и др., а также витамины группы</w:t>
            </w:r>
            <w:proofErr w:type="gramStart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 xml:space="preserve">, Д, Е, С, А, биотин). Не содержит искусственных красителей и </w:t>
            </w:r>
            <w:proofErr w:type="spellStart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ароматизаторов</w:t>
            </w:r>
            <w:proofErr w:type="spellEnd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глютен</w:t>
            </w:r>
            <w:proofErr w:type="spellEnd"/>
            <w:r w:rsidRPr="00815186">
              <w:rPr>
                <w:rFonts w:ascii="Times New Roman" w:hAnsi="Times New Roman" w:cs="Times New Roman"/>
                <w:sz w:val="18"/>
                <w:szCs w:val="18"/>
              </w:rPr>
              <w:t>, лактозу – в клинически значимых количествах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815186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815186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815186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815186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2 150 000,00</w:t>
            </w:r>
          </w:p>
        </w:tc>
      </w:tr>
      <w:tr w:rsidR="00AE27C6" w:rsidRPr="00453614" w:rsidTr="00AE27C6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7C6" w:rsidRPr="00AE27C6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696EC6" w:rsidRDefault="00696EC6" w:rsidP="003D40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Пантоправзол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696EC6" w:rsidRDefault="00696EC6" w:rsidP="003D407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Порошок,40 мг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815186" w:rsidRDefault="00696EC6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C6" w:rsidRPr="00696EC6" w:rsidRDefault="00696EC6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978,45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696EC6" w:rsidRDefault="003E333A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27C6" w:rsidRPr="00696EC6" w:rsidRDefault="00696EC6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978450,00</w:t>
            </w:r>
          </w:p>
        </w:tc>
      </w:tr>
      <w:tr w:rsidR="00AE27C6" w:rsidRPr="00453614" w:rsidTr="00AE27C6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7C6" w:rsidRPr="00AE27C6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7C1627" w:rsidRDefault="007C1627" w:rsidP="003D40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Аминокапроновая кислота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7C1627" w:rsidRDefault="007C1627" w:rsidP="003D407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Раствор для инфузий 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% 200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815186" w:rsidRDefault="007C1627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C6" w:rsidRPr="00815186" w:rsidRDefault="007C1627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815186" w:rsidRDefault="003E333A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27C6" w:rsidRPr="00815186" w:rsidRDefault="007C1627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3415500,00</w:t>
            </w:r>
          </w:p>
        </w:tc>
      </w:tr>
      <w:tr w:rsidR="00AE27C6" w:rsidRPr="00453614" w:rsidTr="00AE27C6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7C6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815186" w:rsidRDefault="00916EF8" w:rsidP="003D40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гидрокарбонат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815186" w:rsidRDefault="00916EF8" w:rsidP="00916EF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Раствор для инфузий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815186" w:rsidRDefault="003E333A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7C6" w:rsidRPr="00815186" w:rsidRDefault="003E333A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7C6" w:rsidRPr="00815186" w:rsidRDefault="003E333A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27C6" w:rsidRPr="00815186" w:rsidRDefault="003E333A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2387000,00</w:t>
            </w:r>
          </w:p>
        </w:tc>
      </w:tr>
      <w:tr w:rsidR="002E0A64" w:rsidRPr="00453614" w:rsidTr="00AE27C6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A64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64" w:rsidRPr="00815186" w:rsidRDefault="000F031F" w:rsidP="003D40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хлорид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64" w:rsidRPr="00815186" w:rsidRDefault="000C49D9" w:rsidP="003D407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Раствор для инф</w:t>
            </w:r>
            <w:r w:rsidR="00F0209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зий 10 % 200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64" w:rsidRPr="00815186" w:rsidRDefault="000C49D9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A64" w:rsidRPr="00815186" w:rsidRDefault="000C49D9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64" w:rsidRPr="00815186" w:rsidRDefault="00521908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0A64" w:rsidRPr="00815186" w:rsidRDefault="000C49D9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975000,00</w:t>
            </w:r>
          </w:p>
        </w:tc>
      </w:tr>
      <w:tr w:rsidR="00FE1723" w:rsidRPr="00453614" w:rsidTr="00AE27C6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723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723" w:rsidRPr="002A451C" w:rsidRDefault="00FE1723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Прокаин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723" w:rsidRPr="002A451C" w:rsidRDefault="00FE1723" w:rsidP="003D407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Раствор для инфузий 0,25 </w:t>
            </w:r>
            <w:r w:rsidRPr="002A45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% 200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723" w:rsidRPr="00815186" w:rsidRDefault="00FE1723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51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723" w:rsidRPr="00815186" w:rsidRDefault="00FE1723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723" w:rsidRPr="00815186" w:rsidRDefault="00521908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1723" w:rsidRPr="00815186" w:rsidRDefault="00FE1723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1549800,00</w:t>
            </w:r>
          </w:p>
        </w:tc>
      </w:tr>
      <w:tr w:rsidR="002E0A64" w:rsidRPr="00453614" w:rsidTr="00AE27C6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A64" w:rsidRDefault="00E903E5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64" w:rsidRPr="00815186" w:rsidRDefault="00521908" w:rsidP="003D40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Уксусная кислота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64" w:rsidRPr="00815186" w:rsidRDefault="00521908" w:rsidP="003D407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Раствор для инфузий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%  5 л в канистре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64" w:rsidRPr="00815186" w:rsidRDefault="00521908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0A64" w:rsidRPr="00815186" w:rsidRDefault="00521908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64" w:rsidRPr="00815186" w:rsidRDefault="00521908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E0A64" w:rsidRPr="00815186" w:rsidRDefault="00521908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403920,00</w:t>
            </w:r>
          </w:p>
        </w:tc>
      </w:tr>
      <w:tr w:rsidR="00C9229D" w:rsidRPr="00453614" w:rsidTr="00AE27C6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229D" w:rsidRDefault="00C9229D" w:rsidP="003D407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29D" w:rsidRPr="00C9229D" w:rsidRDefault="00C9229D" w:rsidP="003D407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29D" w:rsidRDefault="00C9229D" w:rsidP="003D407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29D" w:rsidRDefault="00C9229D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29D" w:rsidRDefault="00C9229D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29D" w:rsidRDefault="00C9229D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229D" w:rsidRDefault="00C9229D" w:rsidP="003D40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30055494,92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  <w:bookmarkStart w:id="0" w:name="_GoBack"/>
      <w:bookmarkEnd w:id="0"/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57F90"/>
    <w:rsid w:val="000865E4"/>
    <w:rsid w:val="000C49D9"/>
    <w:rsid w:val="000F031F"/>
    <w:rsid w:val="00121369"/>
    <w:rsid w:val="00136666"/>
    <w:rsid w:val="00145D30"/>
    <w:rsid w:val="00161B32"/>
    <w:rsid w:val="00187592"/>
    <w:rsid w:val="001B18A7"/>
    <w:rsid w:val="0020432D"/>
    <w:rsid w:val="00224E2D"/>
    <w:rsid w:val="002326C7"/>
    <w:rsid w:val="002335C5"/>
    <w:rsid w:val="00240D08"/>
    <w:rsid w:val="002547D9"/>
    <w:rsid w:val="0027271C"/>
    <w:rsid w:val="002857E9"/>
    <w:rsid w:val="002A0B09"/>
    <w:rsid w:val="002A451C"/>
    <w:rsid w:val="002B2E35"/>
    <w:rsid w:val="002C390C"/>
    <w:rsid w:val="002C4940"/>
    <w:rsid w:val="002E0A64"/>
    <w:rsid w:val="002F11AF"/>
    <w:rsid w:val="00347E77"/>
    <w:rsid w:val="003501CA"/>
    <w:rsid w:val="003561D7"/>
    <w:rsid w:val="00361933"/>
    <w:rsid w:val="00374069"/>
    <w:rsid w:val="00395A07"/>
    <w:rsid w:val="003E333A"/>
    <w:rsid w:val="00403FB9"/>
    <w:rsid w:val="00441BC6"/>
    <w:rsid w:val="00453614"/>
    <w:rsid w:val="00457845"/>
    <w:rsid w:val="004621F4"/>
    <w:rsid w:val="004653D2"/>
    <w:rsid w:val="00480F11"/>
    <w:rsid w:val="00492190"/>
    <w:rsid w:val="00494326"/>
    <w:rsid w:val="004A4BD7"/>
    <w:rsid w:val="004C679A"/>
    <w:rsid w:val="004E1CF0"/>
    <w:rsid w:val="004E5E09"/>
    <w:rsid w:val="00521908"/>
    <w:rsid w:val="00565543"/>
    <w:rsid w:val="00571ABC"/>
    <w:rsid w:val="005736A0"/>
    <w:rsid w:val="00577D59"/>
    <w:rsid w:val="005B3E1E"/>
    <w:rsid w:val="005C1E34"/>
    <w:rsid w:val="005E22A0"/>
    <w:rsid w:val="005E3A64"/>
    <w:rsid w:val="005E4224"/>
    <w:rsid w:val="005F308D"/>
    <w:rsid w:val="006143D2"/>
    <w:rsid w:val="00616B94"/>
    <w:rsid w:val="00625222"/>
    <w:rsid w:val="0063450E"/>
    <w:rsid w:val="00686B1F"/>
    <w:rsid w:val="006873E8"/>
    <w:rsid w:val="00693424"/>
    <w:rsid w:val="00696EC6"/>
    <w:rsid w:val="006F6FCD"/>
    <w:rsid w:val="007120A2"/>
    <w:rsid w:val="00722708"/>
    <w:rsid w:val="007555D6"/>
    <w:rsid w:val="00794CEE"/>
    <w:rsid w:val="007A1C5A"/>
    <w:rsid w:val="007B5961"/>
    <w:rsid w:val="007C0389"/>
    <w:rsid w:val="007C1627"/>
    <w:rsid w:val="007D0F43"/>
    <w:rsid w:val="007D4ED6"/>
    <w:rsid w:val="007E3AFF"/>
    <w:rsid w:val="008005DF"/>
    <w:rsid w:val="00815186"/>
    <w:rsid w:val="00855BE1"/>
    <w:rsid w:val="0086059D"/>
    <w:rsid w:val="00864B2A"/>
    <w:rsid w:val="00872E83"/>
    <w:rsid w:val="00873D42"/>
    <w:rsid w:val="008842F6"/>
    <w:rsid w:val="00884729"/>
    <w:rsid w:val="00895A18"/>
    <w:rsid w:val="008A0223"/>
    <w:rsid w:val="008C74BE"/>
    <w:rsid w:val="008C7CEB"/>
    <w:rsid w:val="008D077E"/>
    <w:rsid w:val="008E3474"/>
    <w:rsid w:val="008E4C59"/>
    <w:rsid w:val="008F2FD0"/>
    <w:rsid w:val="00916EF8"/>
    <w:rsid w:val="009225A4"/>
    <w:rsid w:val="00934D54"/>
    <w:rsid w:val="00956AA8"/>
    <w:rsid w:val="009A3E89"/>
    <w:rsid w:val="009C73BA"/>
    <w:rsid w:val="009E501F"/>
    <w:rsid w:val="009E6145"/>
    <w:rsid w:val="009F2B38"/>
    <w:rsid w:val="009F71AE"/>
    <w:rsid w:val="00A27A23"/>
    <w:rsid w:val="00A8001F"/>
    <w:rsid w:val="00A8028C"/>
    <w:rsid w:val="00A944D1"/>
    <w:rsid w:val="00AB1DBF"/>
    <w:rsid w:val="00AB5F5E"/>
    <w:rsid w:val="00AD54FF"/>
    <w:rsid w:val="00AD6B5B"/>
    <w:rsid w:val="00AE27C6"/>
    <w:rsid w:val="00AE2935"/>
    <w:rsid w:val="00AF0561"/>
    <w:rsid w:val="00B01D59"/>
    <w:rsid w:val="00B42390"/>
    <w:rsid w:val="00B43598"/>
    <w:rsid w:val="00B833E5"/>
    <w:rsid w:val="00BB681D"/>
    <w:rsid w:val="00BC424C"/>
    <w:rsid w:val="00BE2AD6"/>
    <w:rsid w:val="00BE6853"/>
    <w:rsid w:val="00BE697A"/>
    <w:rsid w:val="00BF16BA"/>
    <w:rsid w:val="00BF592A"/>
    <w:rsid w:val="00C02DF9"/>
    <w:rsid w:val="00C2766C"/>
    <w:rsid w:val="00C37ADA"/>
    <w:rsid w:val="00C70F20"/>
    <w:rsid w:val="00C7598C"/>
    <w:rsid w:val="00C9229D"/>
    <w:rsid w:val="00CB6C69"/>
    <w:rsid w:val="00CC46AB"/>
    <w:rsid w:val="00CC4D12"/>
    <w:rsid w:val="00CC7704"/>
    <w:rsid w:val="00CD00D6"/>
    <w:rsid w:val="00CD4685"/>
    <w:rsid w:val="00D03E80"/>
    <w:rsid w:val="00D22E18"/>
    <w:rsid w:val="00D35FDA"/>
    <w:rsid w:val="00DE7AA4"/>
    <w:rsid w:val="00DF7EEE"/>
    <w:rsid w:val="00E103C1"/>
    <w:rsid w:val="00E4399C"/>
    <w:rsid w:val="00E549CD"/>
    <w:rsid w:val="00E54B83"/>
    <w:rsid w:val="00E61E80"/>
    <w:rsid w:val="00E70DD1"/>
    <w:rsid w:val="00E73100"/>
    <w:rsid w:val="00E75EDB"/>
    <w:rsid w:val="00E903E5"/>
    <w:rsid w:val="00EA3C8A"/>
    <w:rsid w:val="00EB3A0A"/>
    <w:rsid w:val="00EC4F72"/>
    <w:rsid w:val="00EE3D67"/>
    <w:rsid w:val="00EF414C"/>
    <w:rsid w:val="00F01ECB"/>
    <w:rsid w:val="00F0209A"/>
    <w:rsid w:val="00F92197"/>
    <w:rsid w:val="00FB63CC"/>
    <w:rsid w:val="00FC4666"/>
    <w:rsid w:val="00FD1A87"/>
    <w:rsid w:val="00FD2CC7"/>
    <w:rsid w:val="00FD30CA"/>
    <w:rsid w:val="00FE1723"/>
    <w:rsid w:val="00FE23FA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4DD4-4723-48DA-A082-DF299EB1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2024-01-22T04:20:00Z</cp:lastPrinted>
  <dcterms:created xsi:type="dcterms:W3CDTF">2024-01-25T08:11:00Z</dcterms:created>
  <dcterms:modified xsi:type="dcterms:W3CDTF">2024-01-25T08:11:00Z</dcterms:modified>
</cp:coreProperties>
</file>