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4C4C2F">
        <w:rPr>
          <w:lang w:val="en-US"/>
        </w:rPr>
        <w:t>07</w:t>
      </w:r>
      <w:r w:rsidR="004C4C2F">
        <w:t>.0</w:t>
      </w:r>
      <w:r w:rsidR="004C4C2F">
        <w:rPr>
          <w:lang w:val="en-US"/>
        </w:rPr>
        <w:t>2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C4C2F" w:rsidRPr="004C4C2F">
        <w:rPr>
          <w:rFonts w:ascii="Times New Roman" w:eastAsia="Times New Roman" w:hAnsi="Times New Roman" w:cs="Times New Roman"/>
        </w:rPr>
        <w:t>07</w:t>
      </w:r>
      <w:r w:rsidR="004C4C2F"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C4C2F" w:rsidRPr="004C4C2F">
        <w:rPr>
          <w:rFonts w:ascii="Times New Roman" w:eastAsia="Times New Roman" w:hAnsi="Times New Roman" w:cs="Times New Roman"/>
        </w:rPr>
        <w:t>14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C4C2F" w:rsidRPr="004C4C2F">
        <w:rPr>
          <w:rFonts w:ascii="Times New Roman" w:eastAsia="Times New Roman" w:hAnsi="Times New Roman" w:cs="Times New Roman"/>
        </w:rPr>
        <w:t>14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6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</w:t>
      </w:r>
      <w:r w:rsidR="004C4C2F">
        <w:rPr>
          <w:rFonts w:ascii="Times New Roman" w:hAnsi="Times New Roman" w:cs="Times New Roman"/>
          <w:b/>
          <w:lang w:val="en-US"/>
        </w:rPr>
        <w:t>07</w:t>
      </w:r>
      <w:r w:rsidR="004C4C2F">
        <w:rPr>
          <w:rFonts w:ascii="Times New Roman" w:hAnsi="Times New Roman" w:cs="Times New Roman"/>
          <w:b/>
        </w:rPr>
        <w:t>.0</w:t>
      </w:r>
      <w:r w:rsidR="004C4C2F"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934D54" w:rsidRPr="00934D54">
        <w:rPr>
          <w:rFonts w:ascii="Times New Roman" w:eastAsia="Times New Roman" w:hAnsi="Times New Roman" w:cs="Times New Roman"/>
        </w:rPr>
        <w:t xml:space="preserve"> </w:t>
      </w:r>
      <w:r w:rsidR="004C4C2F" w:rsidRPr="004C4C2F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.0</w:t>
      </w:r>
      <w:r w:rsidR="004C4C2F" w:rsidRPr="004C4C2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4C4C2F" w:rsidRPr="004C4C2F">
        <w:rPr>
          <w:rFonts w:ascii="Times New Roman" w:eastAsia="Times New Roman" w:hAnsi="Times New Roman" w:cs="Times New Roman"/>
        </w:rPr>
        <w:t>14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4C4C2F" w:rsidRPr="004C4C2F">
        <w:rPr>
          <w:rFonts w:ascii="Times New Roman" w:eastAsia="Times New Roman" w:hAnsi="Times New Roman" w:cs="Times New Roman"/>
        </w:rPr>
        <w:t>14</w:t>
      </w:r>
      <w:r w:rsidR="007D4ED6">
        <w:rPr>
          <w:rFonts w:ascii="Times New Roman" w:eastAsia="Times New Roman" w:hAnsi="Times New Roman" w:cs="Times New Roman"/>
        </w:rPr>
        <w:t>.0</w:t>
      </w:r>
      <w:r w:rsidR="007D4ED6">
        <w:rPr>
          <w:rFonts w:ascii="Times New Roman" w:eastAsia="Times New Roman" w:hAnsi="Times New Roman" w:cs="Times New Roman"/>
          <w:lang w:val="kk-KZ"/>
        </w:rPr>
        <w:t>2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820"/>
        <w:gridCol w:w="850"/>
        <w:gridCol w:w="1134"/>
        <w:gridCol w:w="1843"/>
        <w:gridCol w:w="2693"/>
      </w:tblGrid>
      <w:tr w:rsidR="008D077E" w:rsidRPr="00F258E9" w:rsidTr="00F258E9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77E" w:rsidRPr="00F258E9" w:rsidRDefault="008D077E" w:rsidP="003D40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077E" w:rsidRPr="00F258E9" w:rsidRDefault="008D077E" w:rsidP="003D40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25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Сумма</w:t>
            </w:r>
          </w:p>
        </w:tc>
      </w:tr>
      <w:tr w:rsidR="00BD3447" w:rsidRPr="00F258E9" w:rsidTr="005200CD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BD3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0D18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sz w:val="20"/>
                <w:szCs w:val="20"/>
              </w:rPr>
              <w:t>Салфетка из нетканого материала, пропитанная 70% этиловым спиртом, размером 65*56 мм, однократного применения для обработки кожи до и после инъекции.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447" w:rsidRPr="00EB5D7E" w:rsidRDefault="00BD3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D3447" w:rsidRPr="00F258E9" w:rsidTr="005200CD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BD3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BD34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Стерильный, одноразовый, размер под заказ</w:t>
            </w:r>
            <w:r w:rsidR="003B6EAA"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447" w:rsidRPr="00EB5D7E" w:rsidRDefault="00BD34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3447" w:rsidRPr="00EB5D7E" w:rsidRDefault="00BD344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9920D7" w:rsidRPr="00F258E9" w:rsidTr="00F258E9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0D7" w:rsidRPr="00EB5D7E" w:rsidRDefault="009920D7" w:rsidP="009920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5D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0D7" w:rsidRPr="00EB5D7E" w:rsidRDefault="009920D7" w:rsidP="009920D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20D7" w:rsidRPr="00EB5D7E" w:rsidRDefault="008F52BE" w:rsidP="001176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5D7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          7100000,00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Адрес поставки: г. Алматы, ул. Жандосова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>
      <w:bookmarkStart w:id="0" w:name="_GoBack"/>
      <w:bookmarkEnd w:id="0"/>
    </w:p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23BC5"/>
    <w:rsid w:val="00057F90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115D47"/>
    <w:rsid w:val="00117629"/>
    <w:rsid w:val="00121369"/>
    <w:rsid w:val="0013420D"/>
    <w:rsid w:val="00136666"/>
    <w:rsid w:val="00144466"/>
    <w:rsid w:val="00145D30"/>
    <w:rsid w:val="00161B32"/>
    <w:rsid w:val="00187592"/>
    <w:rsid w:val="001A79B0"/>
    <w:rsid w:val="001A7D23"/>
    <w:rsid w:val="001B18A7"/>
    <w:rsid w:val="0020432D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C2EB6"/>
    <w:rsid w:val="002C390C"/>
    <w:rsid w:val="002C4940"/>
    <w:rsid w:val="002E0A64"/>
    <w:rsid w:val="002E6106"/>
    <w:rsid w:val="002F11AF"/>
    <w:rsid w:val="00320C75"/>
    <w:rsid w:val="00347E77"/>
    <w:rsid w:val="003501CA"/>
    <w:rsid w:val="003561D7"/>
    <w:rsid w:val="00361933"/>
    <w:rsid w:val="0036609B"/>
    <w:rsid w:val="00374069"/>
    <w:rsid w:val="003756D3"/>
    <w:rsid w:val="00395A07"/>
    <w:rsid w:val="003B3CC0"/>
    <w:rsid w:val="003B6EAA"/>
    <w:rsid w:val="003E333A"/>
    <w:rsid w:val="00403FB9"/>
    <w:rsid w:val="00441BC6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4BD7"/>
    <w:rsid w:val="004A7EC4"/>
    <w:rsid w:val="004C4C2F"/>
    <w:rsid w:val="004C679A"/>
    <w:rsid w:val="004E1CF0"/>
    <w:rsid w:val="004E5E09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E22A0"/>
    <w:rsid w:val="005E3A64"/>
    <w:rsid w:val="005E4224"/>
    <w:rsid w:val="005F308D"/>
    <w:rsid w:val="0060317D"/>
    <w:rsid w:val="00603D6B"/>
    <w:rsid w:val="006143D2"/>
    <w:rsid w:val="00616B94"/>
    <w:rsid w:val="00625222"/>
    <w:rsid w:val="0063450E"/>
    <w:rsid w:val="00634AFF"/>
    <w:rsid w:val="00680084"/>
    <w:rsid w:val="006810D8"/>
    <w:rsid w:val="00686B1F"/>
    <w:rsid w:val="006873E8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555D6"/>
    <w:rsid w:val="00757517"/>
    <w:rsid w:val="00775930"/>
    <w:rsid w:val="00794CEE"/>
    <w:rsid w:val="007A1C5A"/>
    <w:rsid w:val="007B5961"/>
    <w:rsid w:val="007C0389"/>
    <w:rsid w:val="007C1627"/>
    <w:rsid w:val="007D0F43"/>
    <w:rsid w:val="007D4ED6"/>
    <w:rsid w:val="007E3AFF"/>
    <w:rsid w:val="008005DF"/>
    <w:rsid w:val="00815186"/>
    <w:rsid w:val="008257AF"/>
    <w:rsid w:val="008276E4"/>
    <w:rsid w:val="00834335"/>
    <w:rsid w:val="008551F8"/>
    <w:rsid w:val="00855BE1"/>
    <w:rsid w:val="0086059D"/>
    <w:rsid w:val="00864B2A"/>
    <w:rsid w:val="00872E83"/>
    <w:rsid w:val="00873D42"/>
    <w:rsid w:val="008842F6"/>
    <w:rsid w:val="00884729"/>
    <w:rsid w:val="00887C3E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52BE"/>
    <w:rsid w:val="00900187"/>
    <w:rsid w:val="00904DAF"/>
    <w:rsid w:val="009131BB"/>
    <w:rsid w:val="00916EF8"/>
    <w:rsid w:val="009225A4"/>
    <w:rsid w:val="00934D54"/>
    <w:rsid w:val="00944E4B"/>
    <w:rsid w:val="00956AA8"/>
    <w:rsid w:val="00957047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7A23"/>
    <w:rsid w:val="00A8001F"/>
    <w:rsid w:val="00A8028C"/>
    <w:rsid w:val="00A90EDF"/>
    <w:rsid w:val="00A944D1"/>
    <w:rsid w:val="00AB1DBF"/>
    <w:rsid w:val="00AB5F5E"/>
    <w:rsid w:val="00AB74AA"/>
    <w:rsid w:val="00AD54FF"/>
    <w:rsid w:val="00AD6B5B"/>
    <w:rsid w:val="00AE27C6"/>
    <w:rsid w:val="00AE2935"/>
    <w:rsid w:val="00AE540A"/>
    <w:rsid w:val="00AF0561"/>
    <w:rsid w:val="00B01D59"/>
    <w:rsid w:val="00B322F4"/>
    <w:rsid w:val="00B42390"/>
    <w:rsid w:val="00B43598"/>
    <w:rsid w:val="00B51322"/>
    <w:rsid w:val="00B833E5"/>
    <w:rsid w:val="00BA24E0"/>
    <w:rsid w:val="00BB681D"/>
    <w:rsid w:val="00BC424C"/>
    <w:rsid w:val="00BD3447"/>
    <w:rsid w:val="00BE2AD6"/>
    <w:rsid w:val="00BE6853"/>
    <w:rsid w:val="00BE697A"/>
    <w:rsid w:val="00BF16BA"/>
    <w:rsid w:val="00BF592A"/>
    <w:rsid w:val="00C02DF9"/>
    <w:rsid w:val="00C2766C"/>
    <w:rsid w:val="00C37ADA"/>
    <w:rsid w:val="00C46D74"/>
    <w:rsid w:val="00C63FC3"/>
    <w:rsid w:val="00C70F20"/>
    <w:rsid w:val="00C7598C"/>
    <w:rsid w:val="00C9229D"/>
    <w:rsid w:val="00C9427C"/>
    <w:rsid w:val="00CB6C69"/>
    <w:rsid w:val="00CC46AB"/>
    <w:rsid w:val="00CC4D12"/>
    <w:rsid w:val="00CC7704"/>
    <w:rsid w:val="00CD00D6"/>
    <w:rsid w:val="00CD4685"/>
    <w:rsid w:val="00CF7A56"/>
    <w:rsid w:val="00D00765"/>
    <w:rsid w:val="00D03E80"/>
    <w:rsid w:val="00D22E18"/>
    <w:rsid w:val="00D35FDA"/>
    <w:rsid w:val="00D45E91"/>
    <w:rsid w:val="00D6207E"/>
    <w:rsid w:val="00D7273B"/>
    <w:rsid w:val="00DA6169"/>
    <w:rsid w:val="00DE7AA4"/>
    <w:rsid w:val="00DF7EEE"/>
    <w:rsid w:val="00E103C1"/>
    <w:rsid w:val="00E4399C"/>
    <w:rsid w:val="00E549CD"/>
    <w:rsid w:val="00E54B83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B5D7E"/>
    <w:rsid w:val="00EC0328"/>
    <w:rsid w:val="00EC4F72"/>
    <w:rsid w:val="00EC54DB"/>
    <w:rsid w:val="00EE3D67"/>
    <w:rsid w:val="00EF414C"/>
    <w:rsid w:val="00F01ECB"/>
    <w:rsid w:val="00F0209A"/>
    <w:rsid w:val="00F2423E"/>
    <w:rsid w:val="00F258E9"/>
    <w:rsid w:val="00F57523"/>
    <w:rsid w:val="00F92197"/>
    <w:rsid w:val="00FA0F25"/>
    <w:rsid w:val="00FA169E"/>
    <w:rsid w:val="00FB63CC"/>
    <w:rsid w:val="00FC4666"/>
    <w:rsid w:val="00FD1A8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maty-cgkb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-cgkb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83F7-85B2-4877-891E-0E209290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61</cp:revision>
  <cp:lastPrinted>2024-01-31T03:02:00Z</cp:lastPrinted>
  <dcterms:created xsi:type="dcterms:W3CDTF">2024-02-07T05:45:00Z</dcterms:created>
  <dcterms:modified xsi:type="dcterms:W3CDTF">2024-02-07T05:53:00Z</dcterms:modified>
</cp:coreProperties>
</file>