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2D" w:rsidRPr="009225A4" w:rsidRDefault="00224E2D" w:rsidP="00224E2D">
      <w:pPr>
        <w:pStyle w:val="2"/>
      </w:pPr>
      <w:r>
        <w:t>Алматы қ.</w:t>
      </w:r>
      <w:r>
        <w:tab/>
      </w:r>
      <w:r>
        <w:tab/>
      </w:r>
      <w:r>
        <w:tab/>
      </w:r>
      <w:r>
        <w:tab/>
      </w:r>
      <w:r>
        <w:tab/>
        <w:t xml:space="preserve">                         </w:t>
      </w:r>
      <w:r>
        <w:tab/>
      </w:r>
      <w:r>
        <w:tab/>
      </w:r>
      <w:r>
        <w:tab/>
      </w:r>
      <w:r>
        <w:tab/>
        <w:t xml:space="preserve">                                                                      </w:t>
      </w:r>
      <w:r w:rsidR="00674BAB">
        <w:rPr>
          <w:lang w:val="en-US"/>
        </w:rPr>
        <w:t>0</w:t>
      </w:r>
      <w:r w:rsidR="004A24A1">
        <w:t>4</w:t>
      </w:r>
      <w:r w:rsidR="008735CD">
        <w:t>.</w:t>
      </w:r>
      <w:r w:rsidR="004C4C2F">
        <w:t>0</w:t>
      </w:r>
      <w:r w:rsidR="00674BAB">
        <w:rPr>
          <w:lang w:val="en-US"/>
        </w:rPr>
        <w:t>3</w:t>
      </w:r>
      <w:r>
        <w:t>.2024 г.</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ұйымдастырушы</w:t>
      </w:r>
      <w:proofErr w:type="spellEnd"/>
      <w:r>
        <w:rPr>
          <w:rFonts w:ascii="Times New Roman" w:eastAsia="Times New Roman" w:hAnsi="Times New Roman" w:cs="Times New Roman"/>
        </w:rPr>
        <w:t xml:space="preserve"> Алматы </w:t>
      </w:r>
      <w:proofErr w:type="spellStart"/>
      <w:r>
        <w:rPr>
          <w:rFonts w:ascii="Times New Roman" w:eastAsia="Times New Roman" w:hAnsi="Times New Roman" w:cs="Times New Roman"/>
        </w:rPr>
        <w:t>қаласы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Денсаулық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сақтау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басқармасының</w:t>
      </w:r>
      <w:proofErr w:type="spellEnd"/>
      <w:r>
        <w:rPr>
          <w:rFonts w:ascii="Times New Roman" w:eastAsia="Times New Roman" w:hAnsi="Times New Roman" w:cs="Times New Roman"/>
        </w:rPr>
        <w:t xml:space="preserve"> ШЖҚ «</w:t>
      </w:r>
      <w:proofErr w:type="spellStart"/>
      <w:r>
        <w:rPr>
          <w:rFonts w:ascii="Times New Roman" w:eastAsia="Times New Roman" w:hAnsi="Times New Roman" w:cs="Times New Roman"/>
        </w:rPr>
        <w:t>Орталық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қалалық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клиникалық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аурухана</w:t>
      </w:r>
      <w:proofErr w:type="spellEnd"/>
      <w:r>
        <w:rPr>
          <w:rFonts w:ascii="Times New Roman" w:eastAsia="Times New Roman" w:hAnsi="Times New Roman" w:cs="Times New Roman"/>
        </w:rPr>
        <w:t xml:space="preserve">» МКК. </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Тегін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медициналық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көмектің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кепілдік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берілген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көлемі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шеңберінде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тергеу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изоляторлары</w:t>
      </w:r>
      <w:proofErr w:type="spellEnd"/>
      <w:r>
        <w:rPr>
          <w:rFonts w:ascii="Times New Roman" w:eastAsia="Times New Roman" w:hAnsi="Times New Roman" w:cs="Times New Roman"/>
        </w:rPr>
        <w:t xml:space="preserve"> мен </w:t>
      </w:r>
      <w:proofErr w:type="spellStart"/>
      <w:r>
        <w:rPr>
          <w:rFonts w:ascii="Times New Roman" w:eastAsia="Times New Roman" w:hAnsi="Times New Roman" w:cs="Times New Roman"/>
        </w:rPr>
        <w:t>қылмыстық-атқару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пенитенциарлық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жүйесінің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мекемелерінде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ұсталатын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адамдар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үшін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медициналық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көмектің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қосымша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көлемін</w:t>
      </w:r>
      <w:proofErr w:type="spellEnd"/>
      <w:r>
        <w:rPr>
          <w:rFonts w:ascii="Times New Roman" w:eastAsia="Times New Roman" w:hAnsi="Times New Roman" w:cs="Times New Roman"/>
        </w:rPr>
        <w:t xml:space="preserve"> бюджет </w:t>
      </w:r>
      <w:proofErr w:type="spellStart"/>
      <w:r>
        <w:rPr>
          <w:rFonts w:ascii="Times New Roman" w:eastAsia="Times New Roman" w:hAnsi="Times New Roman" w:cs="Times New Roman"/>
        </w:rPr>
        <w:t>қаражаты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есебінен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немесе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міндетті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әлеуметтік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медициналық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сақтандыру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жүйесінде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дәрілік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заттарды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медициналық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бұйымдарды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арнайы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емдік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өнімдерді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фармацевтикалық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көрсетілетін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қызметтерді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ұйымдастыру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өткізу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қағидаларын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бекіту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туралы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Қазақстан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Республикасы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Денсаулық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сақтау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министрінің</w:t>
      </w:r>
      <w:proofErr w:type="spellEnd"/>
      <w:r>
        <w:rPr>
          <w:rFonts w:ascii="Times New Roman" w:eastAsia="Times New Roman" w:hAnsi="Times New Roman" w:cs="Times New Roman"/>
        </w:rPr>
        <w:t xml:space="preserve"> 2023 </w:t>
      </w:r>
      <w:proofErr w:type="spellStart"/>
      <w:r>
        <w:rPr>
          <w:rFonts w:ascii="Times New Roman" w:eastAsia="Times New Roman" w:hAnsi="Times New Roman" w:cs="Times New Roman"/>
        </w:rPr>
        <w:t>жылғы</w:t>
      </w:r>
      <w:proofErr w:type="spellEnd"/>
      <w:r>
        <w:rPr>
          <w:rFonts w:ascii="Times New Roman" w:eastAsia="Times New Roman" w:hAnsi="Times New Roman" w:cs="Times New Roman"/>
        </w:rPr>
        <w:t xml:space="preserve"> 7 </w:t>
      </w:r>
      <w:proofErr w:type="spellStart"/>
      <w:r>
        <w:rPr>
          <w:rFonts w:ascii="Times New Roman" w:eastAsia="Times New Roman" w:hAnsi="Times New Roman" w:cs="Times New Roman"/>
        </w:rPr>
        <w:t>маусымдағы</w:t>
      </w:r>
      <w:proofErr w:type="spellEnd"/>
      <w:r>
        <w:rPr>
          <w:rFonts w:ascii="Times New Roman" w:eastAsia="Times New Roman" w:hAnsi="Times New Roman" w:cs="Times New Roman"/>
        </w:rPr>
        <w:t xml:space="preserve"> № 110 </w:t>
      </w:r>
      <w:proofErr w:type="spellStart"/>
      <w:r>
        <w:rPr>
          <w:rFonts w:ascii="Times New Roman" w:eastAsia="Times New Roman" w:hAnsi="Times New Roman" w:cs="Times New Roman"/>
        </w:rPr>
        <w:t>бұйрығы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бұдан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әрі</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қағидалар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бойынша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сұрату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тәсілімен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дәрілік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заттар</w:t>
      </w:r>
      <w:proofErr w:type="spellEnd"/>
      <w:r>
        <w:rPr>
          <w:rFonts w:ascii="Times New Roman" w:eastAsia="Times New Roman" w:hAnsi="Times New Roman" w:cs="Times New Roman"/>
        </w:rPr>
        <w:t xml:space="preserve"> мен </w:t>
      </w:r>
      <w:proofErr w:type="spellStart"/>
      <w:r>
        <w:rPr>
          <w:rFonts w:ascii="Times New Roman" w:eastAsia="Times New Roman" w:hAnsi="Times New Roman" w:cs="Times New Roman"/>
        </w:rPr>
        <w:t>медициналық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бұйымдарды</w:t>
      </w:r>
      <w:proofErr w:type="spellEnd"/>
      <w:r>
        <w:rPr>
          <w:rFonts w:ascii="Times New Roman" w:eastAsia="Times New Roman" w:hAnsi="Times New Roman" w:cs="Times New Roman"/>
        </w:rPr>
        <w:t xml:space="preserve"> 2024 </w:t>
      </w:r>
      <w:proofErr w:type="spellStart"/>
      <w:r>
        <w:rPr>
          <w:rFonts w:ascii="Times New Roman" w:eastAsia="Times New Roman" w:hAnsi="Times New Roman" w:cs="Times New Roman"/>
        </w:rPr>
        <w:t>жылға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өткізу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туралы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хабарлайды</w:t>
      </w:r>
      <w:proofErr w:type="spellEnd"/>
      <w:r>
        <w:rPr>
          <w:rFonts w:ascii="Times New Roman" w:eastAsia="Times New Roman" w:hAnsi="Times New Roman" w:cs="Times New Roman"/>
        </w:rPr>
        <w:t>.</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Дәрілік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заттар</w:t>
      </w:r>
      <w:proofErr w:type="spellEnd"/>
      <w:r>
        <w:rPr>
          <w:rFonts w:ascii="Times New Roman" w:eastAsia="Times New Roman" w:hAnsi="Times New Roman" w:cs="Times New Roman"/>
        </w:rPr>
        <w:t xml:space="preserve"> мен </w:t>
      </w:r>
      <w:proofErr w:type="spellStart"/>
      <w:r>
        <w:rPr>
          <w:rFonts w:ascii="Times New Roman" w:eastAsia="Times New Roman" w:hAnsi="Times New Roman" w:cs="Times New Roman"/>
        </w:rPr>
        <w:t>медициналық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бұйымдарды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туралы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ақпарат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атауы</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қысқаша</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сипаты</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сатып</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алу</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көлемі</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және</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сатып</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алу</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үшін</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бөлінген</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сомасы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жеткізу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мерзімі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орны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шарттары</w:t>
      </w:r>
      <w:proofErr w:type="spellEnd"/>
      <w:r>
        <w:rPr>
          <w:rFonts w:ascii="Times New Roman" w:eastAsia="Times New Roman" w:hAnsi="Times New Roman" w:cs="Times New Roman"/>
        </w:rPr>
        <w:t xml:space="preserve"> осы </w:t>
      </w:r>
      <w:proofErr w:type="spellStart"/>
      <w:r>
        <w:rPr>
          <w:rFonts w:ascii="Times New Roman" w:eastAsia="Times New Roman" w:hAnsi="Times New Roman" w:cs="Times New Roman"/>
        </w:rPr>
        <w:t>хабарландыруға</w:t>
      </w:r>
      <w:proofErr w:type="spellEnd"/>
      <w:r>
        <w:rPr>
          <w:rFonts w:ascii="Times New Roman" w:eastAsia="Times New Roman" w:hAnsi="Times New Roman" w:cs="Times New Roman"/>
        </w:rPr>
        <w:t xml:space="preserve"> №1 </w:t>
      </w:r>
      <w:proofErr w:type="spellStart"/>
      <w:r>
        <w:rPr>
          <w:rFonts w:ascii="Times New Roman" w:eastAsia="Times New Roman" w:hAnsi="Times New Roman" w:cs="Times New Roman"/>
        </w:rPr>
        <w:t>қосымшада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көрсетілген</w:t>
      </w:r>
      <w:proofErr w:type="spellEnd"/>
      <w:r>
        <w:rPr>
          <w:rFonts w:ascii="Times New Roman" w:eastAsia="Times New Roman" w:hAnsi="Times New Roman" w:cs="Times New Roman"/>
        </w:rPr>
        <w:t>.</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Нақты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жеткізілген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тауар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үшін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ақы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төлеу</w:t>
      </w:r>
      <w:proofErr w:type="spellEnd"/>
      <w:r>
        <w:rPr>
          <w:rFonts w:ascii="Times New Roman" w:eastAsia="Times New Roman" w:hAnsi="Times New Roman" w:cs="Times New Roman"/>
        </w:rPr>
        <w:t xml:space="preserve"> беру-</w:t>
      </w:r>
      <w:proofErr w:type="spellStart"/>
      <w:r>
        <w:rPr>
          <w:rFonts w:ascii="Times New Roman" w:eastAsia="Times New Roman" w:hAnsi="Times New Roman" w:cs="Times New Roman"/>
        </w:rPr>
        <w:t>қабылдау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актісіне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Тапсырыс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қол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қойған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w:t>
      </w:r>
      <w:proofErr w:type="spellEnd"/>
      <w:r>
        <w:rPr>
          <w:rFonts w:ascii="Times New Roman" w:eastAsia="Times New Roman" w:hAnsi="Times New Roman" w:cs="Times New Roman"/>
        </w:rPr>
        <w:t xml:space="preserve"> беру </w:t>
      </w:r>
      <w:proofErr w:type="spellStart"/>
      <w:r>
        <w:rPr>
          <w:rFonts w:ascii="Times New Roman" w:eastAsia="Times New Roman" w:hAnsi="Times New Roman" w:cs="Times New Roman"/>
        </w:rPr>
        <w:t>есеп-фактурасын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ұсынған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сәттен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бастап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күнтізбелік</w:t>
      </w:r>
      <w:proofErr w:type="spellEnd"/>
      <w:r>
        <w:rPr>
          <w:rFonts w:ascii="Times New Roman" w:eastAsia="Times New Roman" w:hAnsi="Times New Roman" w:cs="Times New Roman"/>
        </w:rPr>
        <w:t xml:space="preserve"> 30 </w:t>
      </w:r>
      <w:proofErr w:type="spellStart"/>
      <w:r>
        <w:rPr>
          <w:rFonts w:ascii="Times New Roman" w:eastAsia="Times New Roman" w:hAnsi="Times New Roman" w:cs="Times New Roman"/>
        </w:rPr>
        <w:t>күн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ішінде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Тапсырыс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берушімен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жүргізіледі</w:t>
      </w:r>
      <w:proofErr w:type="spellEnd"/>
      <w:r>
        <w:rPr>
          <w:rFonts w:ascii="Times New Roman" w:eastAsia="Times New Roman" w:hAnsi="Times New Roman" w:cs="Times New Roman"/>
        </w:rPr>
        <w:t xml:space="preserve">. </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Әлеуетті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берушілердің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жапсырылған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конверттерге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салынған</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w:t>
      </w:r>
      <w:proofErr w:type="spellEnd"/>
      <w:r>
        <w:rPr>
          <w:rFonts w:ascii="Times New Roman" w:eastAsia="Times New Roman" w:hAnsi="Times New Roman" w:cs="Times New Roman"/>
        </w:rPr>
        <w:t xml:space="preserve"> Алматы к., </w:t>
      </w:r>
      <w:proofErr w:type="spellStart"/>
      <w:r>
        <w:rPr>
          <w:rFonts w:ascii="Times New Roman" w:eastAsia="Times New Roman" w:hAnsi="Times New Roman" w:cs="Times New Roman"/>
        </w:rPr>
        <w:t>Жандосова</w:t>
      </w:r>
      <w:proofErr w:type="spellEnd"/>
      <w:r>
        <w:rPr>
          <w:rFonts w:ascii="Times New Roman" w:eastAsia="Times New Roman" w:hAnsi="Times New Roman" w:cs="Times New Roman"/>
        </w:rPr>
        <w:t xml:space="preserve"> 6. 3-қабат, </w:t>
      </w:r>
      <w:proofErr w:type="spellStart"/>
      <w:r>
        <w:rPr>
          <w:rFonts w:ascii="Times New Roman" w:eastAsia="Times New Roman" w:hAnsi="Times New Roman" w:cs="Times New Roman"/>
        </w:rPr>
        <w:t>мемлекеттік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бөлімі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мекенжайы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бойынша</w:t>
      </w:r>
      <w:proofErr w:type="spellEnd"/>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0</w:t>
      </w:r>
      <w:r w:rsidR="004A24A1">
        <w:rPr>
          <w:rFonts w:ascii="Times New Roman" w:eastAsia="Times New Roman" w:hAnsi="Times New Roman" w:cs="Times New Roman"/>
        </w:rPr>
        <w:t>4</w:t>
      </w:r>
      <w:r w:rsidR="004C4C2F">
        <w:rPr>
          <w:rFonts w:ascii="Times New Roman" w:eastAsia="Times New Roman" w:hAnsi="Times New Roman" w:cs="Times New Roman"/>
        </w:rPr>
        <w:t>.0</w:t>
      </w:r>
      <w:r w:rsidR="00674BAB" w:rsidRPr="00674BAB">
        <w:rPr>
          <w:rFonts w:ascii="Times New Roman" w:eastAsia="Times New Roman" w:hAnsi="Times New Roman" w:cs="Times New Roman"/>
        </w:rPr>
        <w:t>3</w:t>
      </w:r>
      <w:r>
        <w:rPr>
          <w:rFonts w:ascii="Times New Roman" w:eastAsia="Times New Roman" w:hAnsi="Times New Roman" w:cs="Times New Roman"/>
        </w:rPr>
        <w:t xml:space="preserve">.2024 </w:t>
      </w:r>
      <w:proofErr w:type="spellStart"/>
      <w:r>
        <w:rPr>
          <w:rFonts w:ascii="Times New Roman" w:eastAsia="Times New Roman" w:hAnsi="Times New Roman" w:cs="Times New Roman"/>
        </w:rPr>
        <w:t>жылы</w:t>
      </w:r>
      <w:proofErr w:type="spellEnd"/>
      <w:r>
        <w:rPr>
          <w:rFonts w:ascii="Times New Roman" w:eastAsia="Times New Roman" w:hAnsi="Times New Roman" w:cs="Times New Roman"/>
        </w:rPr>
        <w:t xml:space="preserve"> 15 </w:t>
      </w:r>
      <w:proofErr w:type="spellStart"/>
      <w:r>
        <w:rPr>
          <w:rFonts w:ascii="Times New Roman" w:eastAsia="Times New Roman" w:hAnsi="Times New Roman" w:cs="Times New Roman"/>
        </w:rPr>
        <w:t>сағат</w:t>
      </w:r>
      <w:proofErr w:type="spellEnd"/>
      <w:r>
        <w:rPr>
          <w:rFonts w:ascii="Times New Roman" w:eastAsia="Times New Roman" w:hAnsi="Times New Roman" w:cs="Times New Roman"/>
        </w:rPr>
        <w:t xml:space="preserve"> 00 </w:t>
      </w:r>
      <w:proofErr w:type="spellStart"/>
      <w:r>
        <w:rPr>
          <w:rFonts w:ascii="Times New Roman" w:eastAsia="Times New Roman" w:hAnsi="Times New Roman" w:cs="Times New Roman"/>
        </w:rPr>
        <w:t>минуттан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бастап</w:t>
      </w:r>
      <w:proofErr w:type="spellEnd"/>
      <w:r w:rsidR="00674BAB" w:rsidRPr="00674BAB">
        <w:rPr>
          <w:rFonts w:ascii="Times New Roman" w:eastAsia="Times New Roman" w:hAnsi="Times New Roman" w:cs="Times New Roman"/>
        </w:rPr>
        <w:t xml:space="preserve"> 11</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 xml:space="preserve">.2024 </w:t>
      </w:r>
      <w:proofErr w:type="spellStart"/>
      <w:r>
        <w:rPr>
          <w:rFonts w:ascii="Times New Roman" w:eastAsia="Times New Roman" w:hAnsi="Times New Roman" w:cs="Times New Roman"/>
        </w:rPr>
        <w:t>жылы</w:t>
      </w:r>
      <w:proofErr w:type="spellEnd"/>
      <w:r>
        <w:rPr>
          <w:rFonts w:ascii="Times New Roman" w:eastAsia="Times New Roman" w:hAnsi="Times New Roman" w:cs="Times New Roman"/>
        </w:rPr>
        <w:t xml:space="preserve"> 09 </w:t>
      </w:r>
      <w:proofErr w:type="spellStart"/>
      <w:r>
        <w:rPr>
          <w:rFonts w:ascii="Times New Roman" w:eastAsia="Times New Roman" w:hAnsi="Times New Roman" w:cs="Times New Roman"/>
        </w:rPr>
        <w:t>сағат</w:t>
      </w:r>
      <w:proofErr w:type="spellEnd"/>
      <w:r>
        <w:rPr>
          <w:rFonts w:ascii="Times New Roman" w:eastAsia="Times New Roman" w:hAnsi="Times New Roman" w:cs="Times New Roman"/>
        </w:rPr>
        <w:t xml:space="preserve"> 00 </w:t>
      </w:r>
      <w:proofErr w:type="spellStart"/>
      <w:r>
        <w:rPr>
          <w:rFonts w:ascii="Times New Roman" w:eastAsia="Times New Roman" w:hAnsi="Times New Roman" w:cs="Times New Roman"/>
        </w:rPr>
        <w:t>минутқа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дейін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жұмыс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тәртібі</w:t>
      </w:r>
      <w:proofErr w:type="spellEnd"/>
      <w:r>
        <w:rPr>
          <w:rFonts w:ascii="Times New Roman" w:eastAsia="Times New Roman" w:hAnsi="Times New Roman" w:cs="Times New Roman"/>
        </w:rPr>
        <w:t xml:space="preserve"> 08 </w:t>
      </w:r>
      <w:proofErr w:type="spellStart"/>
      <w:r>
        <w:rPr>
          <w:rFonts w:ascii="Times New Roman" w:eastAsia="Times New Roman" w:hAnsi="Times New Roman" w:cs="Times New Roman"/>
        </w:rPr>
        <w:t>сағат</w:t>
      </w:r>
      <w:proofErr w:type="spellEnd"/>
      <w:r>
        <w:rPr>
          <w:rFonts w:ascii="Times New Roman" w:eastAsia="Times New Roman" w:hAnsi="Times New Roman" w:cs="Times New Roman"/>
        </w:rPr>
        <w:t xml:space="preserve"> 00 </w:t>
      </w:r>
      <w:proofErr w:type="spellStart"/>
      <w:r>
        <w:rPr>
          <w:rFonts w:ascii="Times New Roman" w:eastAsia="Times New Roman" w:hAnsi="Times New Roman" w:cs="Times New Roman"/>
        </w:rPr>
        <w:t>минуттан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бастап</w:t>
      </w:r>
      <w:proofErr w:type="spellEnd"/>
      <w:r>
        <w:rPr>
          <w:rFonts w:ascii="Times New Roman" w:eastAsia="Times New Roman" w:hAnsi="Times New Roman" w:cs="Times New Roman"/>
        </w:rPr>
        <w:t xml:space="preserve"> 17 </w:t>
      </w:r>
      <w:proofErr w:type="spellStart"/>
      <w:r>
        <w:rPr>
          <w:rFonts w:ascii="Times New Roman" w:eastAsia="Times New Roman" w:hAnsi="Times New Roman" w:cs="Times New Roman"/>
        </w:rPr>
        <w:t>сағат</w:t>
      </w:r>
      <w:proofErr w:type="spellEnd"/>
      <w:r>
        <w:rPr>
          <w:rFonts w:ascii="Times New Roman" w:eastAsia="Times New Roman" w:hAnsi="Times New Roman" w:cs="Times New Roman"/>
        </w:rPr>
        <w:t xml:space="preserve"> 00 </w:t>
      </w:r>
      <w:proofErr w:type="spellStart"/>
      <w:proofErr w:type="gramStart"/>
      <w:r>
        <w:rPr>
          <w:rFonts w:ascii="Times New Roman" w:eastAsia="Times New Roman" w:hAnsi="Times New Roman" w:cs="Times New Roman"/>
        </w:rPr>
        <w:t>минут</w:t>
      </w:r>
      <w:proofErr w:type="gramEnd"/>
      <w:r>
        <w:rPr>
          <w:rFonts w:ascii="Times New Roman" w:eastAsia="Times New Roman" w:hAnsi="Times New Roman" w:cs="Times New Roman"/>
        </w:rPr>
        <w:t>қа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дейін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демалыс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мереке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күндерін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қоспағанда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түскі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үзіліс</w:t>
      </w:r>
      <w:proofErr w:type="spellEnd"/>
      <w:r>
        <w:rPr>
          <w:rFonts w:ascii="Times New Roman" w:eastAsia="Times New Roman" w:hAnsi="Times New Roman" w:cs="Times New Roman"/>
        </w:rPr>
        <w:t xml:space="preserve"> 13 </w:t>
      </w:r>
      <w:proofErr w:type="spellStart"/>
      <w:r>
        <w:rPr>
          <w:rFonts w:ascii="Times New Roman" w:eastAsia="Times New Roman" w:hAnsi="Times New Roman" w:cs="Times New Roman"/>
        </w:rPr>
        <w:t>сағат</w:t>
      </w:r>
      <w:proofErr w:type="spellEnd"/>
      <w:r>
        <w:rPr>
          <w:rFonts w:ascii="Times New Roman" w:eastAsia="Times New Roman" w:hAnsi="Times New Roman" w:cs="Times New Roman"/>
        </w:rPr>
        <w:t xml:space="preserve"> 00 </w:t>
      </w:r>
      <w:proofErr w:type="spellStart"/>
      <w:r>
        <w:rPr>
          <w:rFonts w:ascii="Times New Roman" w:eastAsia="Times New Roman" w:hAnsi="Times New Roman" w:cs="Times New Roman"/>
        </w:rPr>
        <w:t>минуттан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бастап</w:t>
      </w:r>
      <w:proofErr w:type="spellEnd"/>
      <w:r>
        <w:rPr>
          <w:rFonts w:ascii="Times New Roman" w:eastAsia="Times New Roman" w:hAnsi="Times New Roman" w:cs="Times New Roman"/>
        </w:rPr>
        <w:t xml:space="preserve"> 14 </w:t>
      </w:r>
      <w:proofErr w:type="spellStart"/>
      <w:r>
        <w:rPr>
          <w:rFonts w:ascii="Times New Roman" w:eastAsia="Times New Roman" w:hAnsi="Times New Roman" w:cs="Times New Roman"/>
        </w:rPr>
        <w:t>сағат</w:t>
      </w:r>
      <w:proofErr w:type="spellEnd"/>
      <w:r>
        <w:rPr>
          <w:rFonts w:ascii="Times New Roman" w:eastAsia="Times New Roman" w:hAnsi="Times New Roman" w:cs="Times New Roman"/>
        </w:rPr>
        <w:t xml:space="preserve"> 00 </w:t>
      </w:r>
      <w:proofErr w:type="spellStart"/>
      <w:r>
        <w:rPr>
          <w:rFonts w:ascii="Times New Roman" w:eastAsia="Times New Roman" w:hAnsi="Times New Roman" w:cs="Times New Roman"/>
        </w:rPr>
        <w:t>минутқа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дейін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ұсынылады</w:t>
      </w:r>
      <w:proofErr w:type="spellEnd"/>
      <w:r>
        <w:rPr>
          <w:rFonts w:ascii="Times New Roman" w:eastAsia="Times New Roman" w:hAnsi="Times New Roman" w:cs="Times New Roman"/>
        </w:rPr>
        <w:t xml:space="preserve"> тел  274 66 17.</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Әлеуетті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берушілердің</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көрсетілген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конверттерді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ашу</w:t>
      </w:r>
      <w:proofErr w:type="spellEnd"/>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11</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 xml:space="preserve">.2024 </w:t>
      </w:r>
      <w:proofErr w:type="spellStart"/>
      <w:r>
        <w:rPr>
          <w:rFonts w:ascii="Times New Roman" w:eastAsia="Times New Roman" w:hAnsi="Times New Roman" w:cs="Times New Roman"/>
        </w:rPr>
        <w:t>жылы</w:t>
      </w:r>
      <w:proofErr w:type="spellEnd"/>
      <w:r>
        <w:rPr>
          <w:rFonts w:ascii="Times New Roman" w:eastAsia="Times New Roman" w:hAnsi="Times New Roman" w:cs="Times New Roman"/>
        </w:rPr>
        <w:t xml:space="preserve"> 10 </w:t>
      </w:r>
      <w:proofErr w:type="spellStart"/>
      <w:r>
        <w:rPr>
          <w:rFonts w:ascii="Times New Roman" w:eastAsia="Times New Roman" w:hAnsi="Times New Roman" w:cs="Times New Roman"/>
        </w:rPr>
        <w:t>сағат</w:t>
      </w:r>
      <w:proofErr w:type="spellEnd"/>
      <w:r>
        <w:rPr>
          <w:rFonts w:ascii="Times New Roman" w:eastAsia="Times New Roman" w:hAnsi="Times New Roman" w:cs="Times New Roman"/>
        </w:rPr>
        <w:t xml:space="preserve"> 00 </w:t>
      </w:r>
      <w:proofErr w:type="spellStart"/>
      <w:r>
        <w:rPr>
          <w:rFonts w:ascii="Times New Roman" w:eastAsia="Times New Roman" w:hAnsi="Times New Roman" w:cs="Times New Roman"/>
        </w:rPr>
        <w:t>минутта</w:t>
      </w:r>
      <w:proofErr w:type="spellEnd"/>
      <w:r>
        <w:rPr>
          <w:rFonts w:ascii="Times New Roman" w:eastAsia="Times New Roman" w:hAnsi="Times New Roman" w:cs="Times New Roman"/>
        </w:rPr>
        <w:t xml:space="preserve"> Алматы к., </w:t>
      </w:r>
      <w:proofErr w:type="spellStart"/>
      <w:r>
        <w:rPr>
          <w:rFonts w:ascii="Times New Roman" w:eastAsia="Times New Roman" w:hAnsi="Times New Roman" w:cs="Times New Roman"/>
        </w:rPr>
        <w:t>Жандосова</w:t>
      </w:r>
      <w:proofErr w:type="spellEnd"/>
      <w:r>
        <w:rPr>
          <w:rFonts w:ascii="Times New Roman" w:eastAsia="Times New Roman" w:hAnsi="Times New Roman" w:cs="Times New Roman"/>
        </w:rPr>
        <w:t xml:space="preserve"> 6, 3-қабат, </w:t>
      </w:r>
      <w:proofErr w:type="spellStart"/>
      <w:r>
        <w:rPr>
          <w:rFonts w:ascii="Times New Roman" w:eastAsia="Times New Roman" w:hAnsi="Times New Roman" w:cs="Times New Roman"/>
        </w:rPr>
        <w:t>мемлекеттік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бөлімі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мекенжайы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бойынша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ашылады</w:t>
      </w:r>
      <w:proofErr w:type="spellEnd"/>
      <w:r>
        <w:rPr>
          <w:rFonts w:ascii="Times New Roman" w:eastAsia="Times New Roman" w:hAnsi="Times New Roman" w:cs="Times New Roman"/>
        </w:rPr>
        <w:t>.</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Әлеуетті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берушілер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мерзімі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аяқталғанға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дейін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берілген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кері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қайтарып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құқылы</w:t>
      </w:r>
      <w:proofErr w:type="spellEnd"/>
      <w:r>
        <w:rPr>
          <w:rFonts w:ascii="Times New Roman" w:eastAsia="Times New Roman" w:hAnsi="Times New Roman" w:cs="Times New Roman"/>
        </w:rPr>
        <w:t>.</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Әлеуетті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берушімен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ұсынылған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хабарландырумен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туралы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шарт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жобасымен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алынатын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тауарлардың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техникалық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ерекшелігімен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көзделген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сұрату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шарттарына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сәйкес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оның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тауарды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жеткізуді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жүзеге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асыруға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келісімінің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нысаны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болып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табылады</w:t>
      </w:r>
      <w:proofErr w:type="spellEnd"/>
      <w:r>
        <w:rPr>
          <w:rFonts w:ascii="Times New Roman" w:eastAsia="Times New Roman" w:hAnsi="Times New Roman" w:cs="Times New Roman"/>
        </w:rPr>
        <w:t>.</w:t>
      </w:r>
    </w:p>
    <w:p w:rsidR="00224E2D" w:rsidRDefault="00224E2D" w:rsidP="00224E2D">
      <w:pPr>
        <w:pStyle w:val="a6"/>
        <w:ind w:left="284" w:firstLine="360"/>
        <w:jc w:val="both"/>
        <w:rPr>
          <w:rFonts w:ascii="Times New Roman" w:eastAsia="Times New Roman" w:hAnsi="Times New Roman" w:cs="Times New Roman"/>
        </w:rPr>
      </w:pPr>
      <w:proofErr w:type="spellStart"/>
      <w:r>
        <w:rPr>
          <w:rFonts w:ascii="Times New Roman" w:eastAsia="Times New Roman" w:hAnsi="Times New Roman" w:cs="Times New Roman"/>
        </w:rPr>
        <w:t>Әлеуетті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ұсынудың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соңғы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мерзімі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аяқталғанға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дейін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мөрленген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түрде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бір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ғана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ұсынады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Конвертте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Қағидаларға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қосымшаға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сәйкес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нысан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бойынша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Тапсырыс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немесе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ұйымдастырушы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белгілеген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мерзімдерде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лицензиялау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немесе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рұқсат</w:t>
      </w:r>
      <w:proofErr w:type="spellEnd"/>
      <w:r>
        <w:rPr>
          <w:rFonts w:ascii="Times New Roman" w:eastAsia="Times New Roman" w:hAnsi="Times New Roman" w:cs="Times New Roman"/>
        </w:rPr>
        <w:t xml:space="preserve"> беру </w:t>
      </w:r>
      <w:proofErr w:type="spellStart"/>
      <w:r>
        <w:rPr>
          <w:rFonts w:ascii="Times New Roman" w:eastAsia="Times New Roman" w:hAnsi="Times New Roman" w:cs="Times New Roman"/>
        </w:rPr>
        <w:t>рәсімі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арқылы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рұқсат</w:t>
      </w:r>
      <w:proofErr w:type="spellEnd"/>
      <w:r>
        <w:rPr>
          <w:rFonts w:ascii="Times New Roman" w:eastAsia="Times New Roman" w:hAnsi="Times New Roman" w:cs="Times New Roman"/>
        </w:rPr>
        <w:t xml:space="preserve"> беру </w:t>
      </w:r>
      <w:proofErr w:type="spellStart"/>
      <w:r>
        <w:rPr>
          <w:rFonts w:ascii="Times New Roman" w:eastAsia="Times New Roman" w:hAnsi="Times New Roman" w:cs="Times New Roman"/>
        </w:rPr>
        <w:t>органдары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жүзеге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асыратын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қызметті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немесе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әрекеттерді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операцияларды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жүзеге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асыруға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жеке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немесе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заңды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тұлғаның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құқықтарын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растайтын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рұқсат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сондай-ақ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ұсынылатын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дәрілік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заттардың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немесе</w:t>
      </w:r>
      <w:proofErr w:type="spellEnd"/>
      <w:r>
        <w:rPr>
          <w:rFonts w:ascii="Times New Roman" w:eastAsia="Times New Roman" w:hAnsi="Times New Roman" w:cs="Times New Roman"/>
        </w:rPr>
        <w:t xml:space="preserve">) осы </w:t>
      </w:r>
      <w:proofErr w:type="spellStart"/>
      <w:r>
        <w:rPr>
          <w:rFonts w:ascii="Times New Roman" w:eastAsia="Times New Roman" w:hAnsi="Times New Roman" w:cs="Times New Roman"/>
        </w:rPr>
        <w:t>Қағидалардың</w:t>
      </w:r>
      <w:proofErr w:type="spellEnd"/>
      <w:r>
        <w:rPr>
          <w:rFonts w:ascii="Times New Roman" w:eastAsia="Times New Roman" w:hAnsi="Times New Roman" w:cs="Times New Roman"/>
        </w:rPr>
        <w:t xml:space="preserve"> 11-тармағында </w:t>
      </w:r>
      <w:proofErr w:type="spellStart"/>
      <w:r>
        <w:rPr>
          <w:rFonts w:ascii="Times New Roman" w:eastAsia="Times New Roman" w:hAnsi="Times New Roman" w:cs="Times New Roman"/>
        </w:rPr>
        <w:t>көзделген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шарттарға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сондай-ақ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фармацевтикалық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көрсетілетін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қызметтердің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сипаттамасы</w:t>
      </w:r>
      <w:proofErr w:type="spellEnd"/>
      <w:r>
        <w:rPr>
          <w:rFonts w:ascii="Times New Roman" w:eastAsia="Times New Roman" w:hAnsi="Times New Roman" w:cs="Times New Roman"/>
        </w:rPr>
        <w:t xml:space="preserve"> мен </w:t>
      </w:r>
      <w:proofErr w:type="spellStart"/>
      <w:r>
        <w:rPr>
          <w:rFonts w:ascii="Times New Roman" w:eastAsia="Times New Roman" w:hAnsi="Times New Roman" w:cs="Times New Roman"/>
        </w:rPr>
        <w:t>көлеміне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медициналық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бұйымдар</w:t>
      </w:r>
      <w:proofErr w:type="spellEnd"/>
      <w:r>
        <w:rPr>
          <w:rFonts w:ascii="Times New Roman" w:eastAsia="Times New Roman" w:hAnsi="Times New Roman" w:cs="Times New Roman"/>
        </w:rPr>
        <w:t>.</w:t>
      </w:r>
    </w:p>
    <w:p w:rsidR="00224E2D" w:rsidRDefault="00224E2D" w:rsidP="00224E2D">
      <w:pPr>
        <w:pStyle w:val="a6"/>
        <w:ind w:left="284" w:firstLine="360"/>
        <w:jc w:val="both"/>
        <w:rPr>
          <w:rFonts w:ascii="Times New Roman" w:eastAsia="Times New Roman" w:hAnsi="Times New Roman" w:cs="Times New Roman"/>
        </w:rPr>
      </w:pP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көрсетілген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жапсырылған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конверттің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беттік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жағында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әлеуетті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w:t>
      </w:r>
      <w:proofErr w:type="spellEnd"/>
      <w:r>
        <w:rPr>
          <w:rFonts w:ascii="Times New Roman" w:eastAsia="Times New Roman" w:hAnsi="Times New Roman" w:cs="Times New Roman"/>
        </w:rPr>
        <w:t>:</w:t>
      </w:r>
    </w:p>
    <w:p w:rsidR="00224E2D" w:rsidRDefault="00224E2D" w:rsidP="00224E2D">
      <w:pPr>
        <w:pStyle w:val="a6"/>
        <w:ind w:left="284"/>
        <w:jc w:val="both"/>
        <w:rPr>
          <w:rFonts w:ascii="Times New Roman" w:eastAsia="Times New Roman" w:hAnsi="Times New Roman" w:cs="Times New Roman"/>
          <w:b/>
        </w:rPr>
      </w:pPr>
      <w:proofErr w:type="spellStart"/>
      <w:r>
        <w:rPr>
          <w:rFonts w:ascii="Times New Roman" w:eastAsia="Times New Roman" w:hAnsi="Times New Roman" w:cs="Times New Roman"/>
          <w:b/>
        </w:rPr>
        <w:t>әлеуетті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өнім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берушінің</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атауын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орналасқан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мекенжайын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байланыс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телефонын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электрондық</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мекенжайын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сатып</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алуды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ұйымдастырушының</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атауын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орналасқан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мекенжайын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қатысу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үшін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әлеуетті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өнім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берушінің</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баға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ұсынысы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ұсынылатын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тауарларды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сатып</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алу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атауын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көрсетеді</w:t>
      </w:r>
      <w:proofErr w:type="spellEnd"/>
      <w:r>
        <w:rPr>
          <w:rFonts w:ascii="Times New Roman" w:eastAsia="Times New Roman" w:hAnsi="Times New Roman" w:cs="Times New Roman"/>
          <w:b/>
        </w:rPr>
        <w:t>.</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Белгіленген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мерзімі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аяқталғаннан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кейін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ұсынылған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немесе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хабарландырудың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талаптарын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бұза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отырып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ұсынылған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көрсетілген</w:t>
      </w:r>
      <w:proofErr w:type="spellEnd"/>
      <w:r>
        <w:rPr>
          <w:rFonts w:ascii="Times New Roman" w:eastAsia="Times New Roman" w:hAnsi="Times New Roman" w:cs="Times New Roman"/>
        </w:rPr>
        <w:t xml:space="preserve"> конверт </w:t>
      </w:r>
      <w:proofErr w:type="spellStart"/>
      <w:r>
        <w:rPr>
          <w:rFonts w:ascii="Times New Roman" w:eastAsia="Times New Roman" w:hAnsi="Times New Roman" w:cs="Times New Roman"/>
        </w:rPr>
        <w:t>әлеуетті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өнім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берушіге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кері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қайтарылады</w:t>
      </w:r>
      <w:proofErr w:type="spellEnd"/>
      <w:r>
        <w:rPr>
          <w:rFonts w:ascii="Times New Roman" w:eastAsia="Times New Roman" w:hAnsi="Times New Roman" w:cs="Times New Roman"/>
        </w:rPr>
        <w:t xml:space="preserve">. </w:t>
      </w:r>
    </w:p>
    <w:p w:rsidR="00224E2D" w:rsidRDefault="00224E2D" w:rsidP="00224E2D">
      <w:pPr>
        <w:pStyle w:val="a6"/>
        <w:ind w:left="284" w:firstLine="708"/>
        <w:jc w:val="both"/>
        <w:rPr>
          <w:rFonts w:ascii="Times New Roman" w:eastAsia="Times New Roman" w:hAnsi="Times New Roman" w:cs="Times New Roman"/>
        </w:rPr>
      </w:pPr>
      <w:proofErr w:type="spellStart"/>
      <w:r>
        <w:rPr>
          <w:rFonts w:ascii="Times New Roman" w:eastAsia="Times New Roman" w:hAnsi="Times New Roman" w:cs="Times New Roman"/>
        </w:rPr>
        <w:t>Баға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ұсыныстарын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сұрату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тәсілімен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тауарларды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қорытындысын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бекіту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туралы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шешім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сатып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алуды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ұйымдастырушының</w:t>
      </w:r>
      <w:proofErr w:type="spellEnd"/>
      <w:r>
        <w:rPr>
          <w:rFonts w:ascii="Times New Roman" w:eastAsia="Times New Roman" w:hAnsi="Times New Roman" w:cs="Times New Roman"/>
        </w:rPr>
        <w:t xml:space="preserve"> интернет-</w:t>
      </w:r>
      <w:proofErr w:type="spellStart"/>
      <w:r>
        <w:rPr>
          <w:rFonts w:ascii="Times New Roman" w:eastAsia="Times New Roman" w:hAnsi="Times New Roman" w:cs="Times New Roman"/>
        </w:rPr>
        <w:t>ресурсында</w:t>
      </w:r>
      <w:proofErr w:type="spellEnd"/>
      <w:r>
        <w:rPr>
          <w:rFonts w:ascii="Times New Roman" w:eastAsia="Times New Roman" w:hAnsi="Times New Roman" w:cs="Times New Roman"/>
        </w:rPr>
        <w:t xml:space="preserve"> оны </w:t>
      </w:r>
      <w:proofErr w:type="spellStart"/>
      <w:r>
        <w:rPr>
          <w:rFonts w:ascii="Times New Roman" w:eastAsia="Times New Roman" w:hAnsi="Times New Roman" w:cs="Times New Roman"/>
        </w:rPr>
        <w:t>бекіткен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күннен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бастап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күнтізбелік</w:t>
      </w:r>
      <w:proofErr w:type="spellEnd"/>
      <w:r>
        <w:rPr>
          <w:rFonts w:ascii="Times New Roman" w:eastAsia="Times New Roman" w:hAnsi="Times New Roman" w:cs="Times New Roman"/>
        </w:rPr>
        <w:t xml:space="preserve"> 10 (он) </w:t>
      </w:r>
      <w:proofErr w:type="spellStart"/>
      <w:r>
        <w:rPr>
          <w:rFonts w:ascii="Times New Roman" w:eastAsia="Times New Roman" w:hAnsi="Times New Roman" w:cs="Times New Roman"/>
        </w:rPr>
        <w:t>күн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ішінде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жарияланады</w:t>
      </w:r>
      <w:proofErr w:type="spellEnd"/>
      <w:r>
        <w:rPr>
          <w:rFonts w:ascii="Times New Roman" w:eastAsia="Times New Roman" w:hAnsi="Times New Roman" w:cs="Times New Roman"/>
        </w:rPr>
        <w:t>. (</w:t>
      </w:r>
      <w:hyperlink r:id="rId7" w:history="1">
        <w:r>
          <w:rPr>
            <w:rStyle w:val="a3"/>
            <w:rFonts w:ascii="Times New Roman" w:hAnsi="Times New Roman" w:cs="Times New Roman"/>
            <w:color w:val="auto"/>
          </w:rPr>
          <w:t>www.almaty-cgkb.kz</w:t>
        </w:r>
      </w:hyperlink>
      <w:r>
        <w:rPr>
          <w:rFonts w:ascii="Times New Roman" w:eastAsia="Times New Roman" w:hAnsi="Times New Roman" w:cs="Times New Roman"/>
        </w:rPr>
        <w:t xml:space="preserve">). </w:t>
      </w:r>
    </w:p>
    <w:p w:rsidR="00224E2D" w:rsidRDefault="00224E2D" w:rsidP="00224E2D">
      <w:pPr>
        <w:pStyle w:val="a6"/>
        <w:ind w:left="284" w:firstLine="708"/>
        <w:jc w:val="both"/>
        <w:rPr>
          <w:rFonts w:ascii="Times New Roman" w:eastAsia="Times New Roman" w:hAnsi="Times New Roman" w:cs="Times New Roman"/>
        </w:rPr>
      </w:pPr>
    </w:p>
    <w:p w:rsidR="00224E2D" w:rsidRDefault="00224E2D" w:rsidP="00224E2D">
      <w:pPr>
        <w:spacing w:after="0" w:line="240" w:lineRule="auto"/>
        <w:jc w:val="center"/>
        <w:rPr>
          <w:rFonts w:ascii="Times New Roman" w:hAnsi="Times New Roman" w:cs="Times New Roman"/>
          <w:b/>
        </w:rPr>
      </w:pPr>
      <w:r>
        <w:rPr>
          <w:rFonts w:ascii="Times New Roman" w:hAnsi="Times New Roman" w:cs="Times New Roman"/>
          <w:b/>
        </w:rPr>
        <w:lastRenderedPageBreak/>
        <w:t>г. Алматы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A24A1">
        <w:rPr>
          <w:rFonts w:ascii="Times New Roman" w:hAnsi="Times New Roman" w:cs="Times New Roman"/>
          <w:b/>
        </w:rPr>
        <w:t>04</w:t>
      </w:r>
      <w:r w:rsidR="004C4C2F">
        <w:rPr>
          <w:rFonts w:ascii="Times New Roman" w:hAnsi="Times New Roman" w:cs="Times New Roman"/>
          <w:b/>
        </w:rPr>
        <w:t>.0</w:t>
      </w:r>
      <w:r w:rsidR="00674BAB" w:rsidRPr="00321DD4">
        <w:rPr>
          <w:rFonts w:ascii="Times New Roman" w:hAnsi="Times New Roman" w:cs="Times New Roman"/>
          <w:b/>
        </w:rPr>
        <w:t>3</w:t>
      </w:r>
      <w:r>
        <w:rPr>
          <w:rFonts w:ascii="Times New Roman" w:hAnsi="Times New Roman" w:cs="Times New Roman"/>
          <w:b/>
        </w:rPr>
        <w:t>.2024 г.</w:t>
      </w:r>
    </w:p>
    <w:p w:rsidR="00224E2D" w:rsidRDefault="00224E2D" w:rsidP="00224E2D">
      <w:pPr>
        <w:spacing w:after="0" w:line="240" w:lineRule="auto"/>
        <w:jc w:val="center"/>
        <w:rPr>
          <w:rFonts w:ascii="Times New Roman" w:eastAsia="Times New Roman" w:hAnsi="Times New Roman" w:cs="Times New Roman"/>
        </w:rPr>
      </w:pPr>
    </w:p>
    <w:p w:rsidR="00224E2D" w:rsidRDefault="00EC0328" w:rsidP="00224E2D">
      <w:pPr>
        <w:pStyle w:val="a4"/>
        <w:rPr>
          <w:rFonts w:ascii="Times New Roman" w:hAnsi="Times New Roman"/>
          <w:sz w:val="16"/>
          <w:szCs w:val="16"/>
          <w:lang w:val="kk-KZ"/>
        </w:rPr>
      </w:pPr>
      <w:r>
        <w:rPr>
          <w:rFonts w:ascii="Times New Roman" w:hAnsi="Times New Roman"/>
        </w:rPr>
        <w:t xml:space="preserve">Организатор закупок </w:t>
      </w:r>
      <w:r w:rsidR="00224E2D">
        <w:rPr>
          <w:rFonts w:ascii="Times New Roman" w:hAnsi="Times New Roman"/>
        </w:rPr>
        <w:t>К</w:t>
      </w:r>
      <w:r>
        <w:rPr>
          <w:rFonts w:ascii="Times New Roman" w:hAnsi="Times New Roman"/>
        </w:rPr>
        <w:t>Г</w:t>
      </w:r>
      <w:r w:rsidR="00224E2D">
        <w:rPr>
          <w:rFonts w:ascii="Times New Roman" w:hAnsi="Times New Roman"/>
        </w:rPr>
        <w:t>П на ПХВ «Центральная городская клиническая больница» Управлени</w:t>
      </w:r>
      <w:r>
        <w:rPr>
          <w:rFonts w:ascii="Times New Roman" w:hAnsi="Times New Roman"/>
        </w:rPr>
        <w:t>я здравоохранения города Алматы</w:t>
      </w:r>
      <w:r w:rsidR="00224E2D">
        <w:rPr>
          <w:rFonts w:ascii="Times New Roman" w:hAnsi="Times New Roman"/>
        </w:rPr>
        <w:t xml:space="preserve"> 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запроса ценовых предложений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Информация о закупе лекарственных средств и медицинских изделий </w:t>
      </w:r>
      <w:r>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Pr>
          <w:rFonts w:ascii="Times New Roman" w:eastAsia="Times New Roman" w:hAnsi="Times New Roman" w:cs="Times New Roman"/>
          <w:iCs/>
        </w:rPr>
        <w:t>с</w:t>
      </w:r>
      <w:r>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24E2D" w:rsidRDefault="00224E2D" w:rsidP="00224E2D">
      <w:pPr>
        <w:pStyle w:val="a6"/>
        <w:ind w:left="284" w:firstLine="708"/>
        <w:jc w:val="both"/>
        <w:rPr>
          <w:rFonts w:ascii="Times New Roman" w:eastAsia="Times New Roman" w:hAnsi="Times New Roman" w:cs="Times New Roman"/>
        </w:rPr>
      </w:pPr>
      <w:proofErr w:type="gramStart"/>
      <w:r>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w:t>
      </w:r>
      <w:proofErr w:type="spellStart"/>
      <w:r>
        <w:rPr>
          <w:rFonts w:ascii="Times New Roman" w:eastAsia="Times New Roman" w:hAnsi="Times New Roman" w:cs="Times New Roman"/>
        </w:rPr>
        <w:t>Бостандыкский</w:t>
      </w:r>
      <w:proofErr w:type="spellEnd"/>
      <w:r>
        <w:rPr>
          <w:rFonts w:ascii="Times New Roman" w:eastAsia="Times New Roman" w:hAnsi="Times New Roman" w:cs="Times New Roman"/>
        </w:rPr>
        <w:t xml:space="preserve"> район, ул. </w:t>
      </w:r>
      <w:proofErr w:type="spellStart"/>
      <w:r>
        <w:rPr>
          <w:rFonts w:ascii="Times New Roman" w:eastAsia="Times New Roman" w:hAnsi="Times New Roman" w:cs="Times New Roman"/>
        </w:rPr>
        <w:t>Жандосова</w:t>
      </w:r>
      <w:proofErr w:type="spellEnd"/>
      <w:r>
        <w:rPr>
          <w:rFonts w:ascii="Times New Roman" w:eastAsia="Times New Roman" w:hAnsi="Times New Roman" w:cs="Times New Roman"/>
        </w:rPr>
        <w:t xml:space="preserve"> 6. 3 этаж, отдел государственных закупок, с 15 ч.00 мин</w:t>
      </w:r>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0</w:t>
      </w:r>
      <w:r w:rsidR="004A24A1">
        <w:rPr>
          <w:rFonts w:ascii="Times New Roman" w:eastAsia="Times New Roman" w:hAnsi="Times New Roman" w:cs="Times New Roman"/>
        </w:rPr>
        <w:t>4</w:t>
      </w:r>
      <w:r w:rsidR="008735CD">
        <w:rPr>
          <w:rFonts w:ascii="Times New Roman" w:eastAsia="Times New Roman" w:hAnsi="Times New Roman" w:cs="Times New Roman"/>
        </w:rPr>
        <w:t>.</w:t>
      </w:r>
      <w:r>
        <w:rPr>
          <w:rFonts w:ascii="Times New Roman" w:eastAsia="Times New Roman" w:hAnsi="Times New Roman" w:cs="Times New Roman"/>
        </w:rPr>
        <w:t>0</w:t>
      </w:r>
      <w:r w:rsidR="00674BAB" w:rsidRPr="00674BAB">
        <w:rPr>
          <w:rFonts w:ascii="Times New Roman" w:eastAsia="Times New Roman" w:hAnsi="Times New Roman" w:cs="Times New Roman"/>
        </w:rPr>
        <w:t>3</w:t>
      </w:r>
      <w:r>
        <w:rPr>
          <w:rFonts w:ascii="Times New Roman" w:eastAsia="Times New Roman" w:hAnsi="Times New Roman" w:cs="Times New Roman"/>
        </w:rPr>
        <w:t xml:space="preserve">.2024 г. до 09 ч. 00 мин </w:t>
      </w:r>
      <w:r w:rsidR="00321DD4">
        <w:rPr>
          <w:rFonts w:ascii="Times New Roman" w:eastAsia="Times New Roman" w:hAnsi="Times New Roman" w:cs="Times New Roman"/>
        </w:rPr>
        <w:t>1</w:t>
      </w:r>
      <w:bookmarkStart w:id="0" w:name="_GoBack"/>
      <w:bookmarkEnd w:id="0"/>
      <w:r w:rsidR="008735CD">
        <w:rPr>
          <w:rFonts w:ascii="Times New Roman" w:eastAsia="Times New Roman" w:hAnsi="Times New Roman" w:cs="Times New Roman"/>
        </w:rPr>
        <w:t>1</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.2024 г. (режим работы с 08 ч.00мин. до 17 ч.00мин за исключением выходных и праздничных дней;</w:t>
      </w:r>
      <w:proofErr w:type="gramEnd"/>
      <w:r>
        <w:rPr>
          <w:rFonts w:ascii="Times New Roman" w:eastAsia="Times New Roman" w:hAnsi="Times New Roman" w:cs="Times New Roman"/>
        </w:rPr>
        <w:t xml:space="preserve"> обеденный перерыв с 13 ч.00 мин. до 14 ч. 00 мин.) тел. 274 66 17.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Вскрытие конвертов с ценовыми предложениями потенциальных поставщиков в 10 ч. 00 мин. </w:t>
      </w:r>
      <w:r w:rsidR="00674BAB" w:rsidRPr="00674BAB">
        <w:rPr>
          <w:rFonts w:ascii="Times New Roman" w:eastAsia="Times New Roman" w:hAnsi="Times New Roman" w:cs="Times New Roman"/>
        </w:rPr>
        <w:t>1</w:t>
      </w:r>
      <w:r w:rsidR="008735CD">
        <w:rPr>
          <w:rFonts w:ascii="Times New Roman" w:eastAsia="Times New Roman" w:hAnsi="Times New Roman" w:cs="Times New Roman"/>
        </w:rPr>
        <w:t>1</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 xml:space="preserve">.2024 г. по адресу: г. Алматы, </w:t>
      </w:r>
      <w:proofErr w:type="spellStart"/>
      <w:r>
        <w:rPr>
          <w:rFonts w:ascii="Times New Roman" w:eastAsia="Times New Roman" w:hAnsi="Times New Roman" w:cs="Times New Roman"/>
        </w:rPr>
        <w:t>Бостандыкский</w:t>
      </w:r>
      <w:proofErr w:type="spellEnd"/>
      <w:r>
        <w:rPr>
          <w:rFonts w:ascii="Times New Roman" w:eastAsia="Times New Roman" w:hAnsi="Times New Roman" w:cs="Times New Roman"/>
        </w:rPr>
        <w:t xml:space="preserve"> район, </w:t>
      </w:r>
      <w:proofErr w:type="spellStart"/>
      <w:r>
        <w:rPr>
          <w:rFonts w:ascii="Times New Roman" w:eastAsia="Times New Roman" w:hAnsi="Times New Roman" w:cs="Times New Roman"/>
        </w:rPr>
        <w:t>Жандосова</w:t>
      </w:r>
      <w:proofErr w:type="spellEnd"/>
      <w:r>
        <w:rPr>
          <w:rFonts w:ascii="Times New Roman" w:eastAsia="Times New Roman" w:hAnsi="Times New Roman" w:cs="Times New Roman"/>
        </w:rPr>
        <w:t xml:space="preserve"> 6. 3 этаж, отдел государственных закупок.</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rsidR="00224E2D" w:rsidRDefault="00224E2D" w:rsidP="00224E2D">
      <w:pPr>
        <w:pStyle w:val="a6"/>
        <w:ind w:left="284" w:firstLine="708"/>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224E2D" w:rsidRDefault="00224E2D" w:rsidP="00224E2D">
      <w:pPr>
        <w:pStyle w:val="a6"/>
        <w:ind w:left="284"/>
        <w:jc w:val="both"/>
        <w:rPr>
          <w:rFonts w:ascii="Times New Roman" w:eastAsia="Times New Roman" w:hAnsi="Times New Roman" w:cs="Times New Roman"/>
        </w:rPr>
      </w:pPr>
      <w:r>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rsidR="00224E2D" w:rsidRDefault="00224E2D" w:rsidP="00224E2D">
      <w:pPr>
        <w:pStyle w:val="a6"/>
        <w:ind w:left="284"/>
        <w:jc w:val="both"/>
        <w:rPr>
          <w:rFonts w:ascii="Times New Roman" w:eastAsia="Times New Roman" w:hAnsi="Times New Roman" w:cs="Times New Roman"/>
        </w:rPr>
      </w:pPr>
      <w:r>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Конверт с ценовым предложением, предоставленный после истечения установленного срока и/или с нарушением требований объявления возвращается потенциальному поставщику.</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lastRenderedPageBreak/>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hyperlink r:id="rId8" w:history="1">
        <w:r>
          <w:rPr>
            <w:rStyle w:val="a3"/>
            <w:rFonts w:ascii="Times New Roman" w:hAnsi="Times New Roman" w:cs="Times New Roman"/>
            <w:color w:val="auto"/>
          </w:rPr>
          <w:t>www.almaty-cgkb.kz</w:t>
        </w:r>
      </w:hyperlink>
      <w:r>
        <w:rPr>
          <w:rFonts w:ascii="Times New Roman" w:eastAsia="Times New Roman" w:hAnsi="Times New Roman" w:cs="Times New Roman"/>
        </w:rPr>
        <w:t>).</w:t>
      </w:r>
    </w:p>
    <w:p w:rsidR="00224E2D" w:rsidRDefault="00224E2D" w:rsidP="00224E2D">
      <w:pPr>
        <w:spacing w:after="0" w:line="240" w:lineRule="auto"/>
        <w:outlineLvl w:val="0"/>
        <w:rPr>
          <w:rFonts w:ascii="Times New Roman" w:hAnsi="Times New Roman" w:cs="Times New Roman"/>
        </w:rPr>
      </w:pPr>
    </w:p>
    <w:p w:rsidR="00121369" w:rsidRDefault="00121369" w:rsidP="00121369">
      <w:pPr>
        <w:spacing w:after="0" w:line="240" w:lineRule="auto"/>
        <w:outlineLvl w:val="0"/>
        <w:rPr>
          <w:rFonts w:ascii="Times New Roman" w:hAnsi="Times New Roman" w:cs="Times New Roman"/>
        </w:rPr>
      </w:pPr>
    </w:p>
    <w:p w:rsidR="00121369" w:rsidRPr="00E549CD" w:rsidRDefault="00121369" w:rsidP="00121369">
      <w:pPr>
        <w:spacing w:after="0" w:line="240" w:lineRule="auto"/>
        <w:outlineLvl w:val="0"/>
        <w:rPr>
          <w:rFonts w:ascii="Times New Roman" w:hAnsi="Times New Roman" w:cs="Times New Roman"/>
          <w:b/>
        </w:rPr>
      </w:pPr>
    </w:p>
    <w:p w:rsidR="00121369" w:rsidRDefault="00121369" w:rsidP="00121369">
      <w:pPr>
        <w:spacing w:after="0" w:line="240" w:lineRule="auto"/>
        <w:ind w:left="2835" w:right="141" w:hanging="2835"/>
        <w:jc w:val="right"/>
        <w:outlineLvl w:val="0"/>
        <w:rPr>
          <w:rFonts w:ascii="Times New Roman" w:hAnsi="Times New Roman" w:cs="Times New Roman"/>
          <w:b/>
        </w:rPr>
      </w:pPr>
      <w:r>
        <w:rPr>
          <w:rFonts w:ascii="Times New Roman" w:hAnsi="Times New Roman" w:cs="Times New Roman"/>
          <w:b/>
        </w:rPr>
        <w:t>Приложение №1.</w:t>
      </w:r>
    </w:p>
    <w:p w:rsidR="00121369" w:rsidRDefault="00121369" w:rsidP="00121369">
      <w:pPr>
        <w:spacing w:after="0" w:line="240" w:lineRule="auto"/>
        <w:ind w:left="2835" w:right="141" w:hanging="2835"/>
        <w:jc w:val="right"/>
        <w:outlineLvl w:val="0"/>
        <w:rPr>
          <w:rFonts w:ascii="Times New Roman" w:hAnsi="Times New Roman" w:cs="Times New Roman"/>
          <w:b/>
        </w:rPr>
      </w:pPr>
    </w:p>
    <w:tbl>
      <w:tblPr>
        <w:tblW w:w="13608" w:type="dxa"/>
        <w:jc w:val="center"/>
        <w:tblLayout w:type="fixed"/>
        <w:tblLook w:val="04A0" w:firstRow="1" w:lastRow="0" w:firstColumn="1" w:lastColumn="0" w:noHBand="0" w:noVBand="1"/>
      </w:tblPr>
      <w:tblGrid>
        <w:gridCol w:w="653"/>
        <w:gridCol w:w="1701"/>
        <w:gridCol w:w="4734"/>
        <w:gridCol w:w="850"/>
        <w:gridCol w:w="1134"/>
        <w:gridCol w:w="1843"/>
        <w:gridCol w:w="2693"/>
      </w:tblGrid>
      <w:tr w:rsidR="008D077E" w:rsidRPr="000062B3" w:rsidTr="008735CD">
        <w:trPr>
          <w:trHeight w:val="480"/>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77E" w:rsidRPr="000062B3" w:rsidRDefault="008D077E" w:rsidP="003D407D">
            <w:pPr>
              <w:spacing w:after="0"/>
              <w:jc w:val="right"/>
              <w:rPr>
                <w:rFonts w:ascii="Times New Roman" w:eastAsia="Times New Roman" w:hAnsi="Times New Roman" w:cs="Times New Roman"/>
                <w:b/>
                <w:color w:val="000000"/>
                <w:sz w:val="18"/>
                <w:szCs w:val="18"/>
              </w:rPr>
            </w:pPr>
            <w:r w:rsidRPr="000062B3">
              <w:rPr>
                <w:rFonts w:ascii="Times New Roman" w:hAnsi="Times New Roman" w:cs="Times New Roman"/>
                <w:b/>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FFFFFF"/>
            <w:hideMark/>
          </w:tcPr>
          <w:p w:rsidR="008D077E" w:rsidRPr="000062B3" w:rsidRDefault="008D077E" w:rsidP="003D407D">
            <w:pPr>
              <w:spacing w:after="0"/>
              <w:rPr>
                <w:rFonts w:ascii="Times New Roman" w:eastAsia="Times New Roman" w:hAnsi="Times New Roman" w:cs="Times New Roman"/>
                <w:b/>
                <w:color w:val="000000"/>
                <w:sz w:val="18"/>
                <w:szCs w:val="18"/>
              </w:rPr>
            </w:pPr>
            <w:r w:rsidRPr="000062B3">
              <w:rPr>
                <w:rFonts w:ascii="Times New Roman" w:hAnsi="Times New Roman" w:cs="Times New Roman"/>
                <w:b/>
                <w:color w:val="000000"/>
                <w:sz w:val="18"/>
                <w:szCs w:val="18"/>
              </w:rPr>
              <w:t>Наименование</w:t>
            </w:r>
          </w:p>
        </w:tc>
        <w:tc>
          <w:tcPr>
            <w:tcW w:w="4734" w:type="dxa"/>
            <w:tcBorders>
              <w:top w:val="single" w:sz="4" w:space="0" w:color="auto"/>
              <w:left w:val="nil"/>
              <w:bottom w:val="single" w:sz="4" w:space="0" w:color="auto"/>
              <w:right w:val="single" w:sz="4" w:space="0" w:color="auto"/>
            </w:tcBorders>
            <w:shd w:val="clear" w:color="auto" w:fill="FFFFFF"/>
            <w:hideMark/>
          </w:tcPr>
          <w:p w:rsidR="008D077E" w:rsidRPr="000062B3" w:rsidRDefault="008D077E" w:rsidP="003D407D">
            <w:pPr>
              <w:spacing w:after="0"/>
              <w:rPr>
                <w:rFonts w:ascii="Times New Roman" w:eastAsia="Times New Roman" w:hAnsi="Times New Roman" w:cs="Times New Roman"/>
                <w:b/>
                <w:color w:val="000000"/>
                <w:sz w:val="18"/>
                <w:szCs w:val="18"/>
              </w:rPr>
            </w:pPr>
            <w:r w:rsidRPr="000062B3">
              <w:rPr>
                <w:rFonts w:ascii="Times New Roman" w:hAnsi="Times New Roman" w:cs="Times New Roman"/>
                <w:b/>
                <w:color w:val="000000"/>
                <w:sz w:val="18"/>
                <w:szCs w:val="18"/>
              </w:rPr>
              <w:t>Характеристика</w:t>
            </w:r>
          </w:p>
        </w:tc>
        <w:tc>
          <w:tcPr>
            <w:tcW w:w="850" w:type="dxa"/>
            <w:tcBorders>
              <w:top w:val="single" w:sz="4" w:space="0" w:color="auto"/>
              <w:left w:val="nil"/>
              <w:bottom w:val="single" w:sz="4" w:space="0" w:color="auto"/>
              <w:right w:val="single" w:sz="4" w:space="0" w:color="auto"/>
            </w:tcBorders>
            <w:shd w:val="clear" w:color="auto" w:fill="FFFFFF"/>
            <w:hideMark/>
          </w:tcPr>
          <w:p w:rsidR="008D077E" w:rsidRPr="000062B3" w:rsidRDefault="008D077E" w:rsidP="003D407D">
            <w:pPr>
              <w:spacing w:after="0"/>
              <w:jc w:val="center"/>
              <w:rPr>
                <w:rFonts w:ascii="Times New Roman" w:eastAsia="Times New Roman" w:hAnsi="Times New Roman" w:cs="Times New Roman"/>
                <w:b/>
                <w:color w:val="000000"/>
                <w:sz w:val="18"/>
                <w:szCs w:val="18"/>
              </w:rPr>
            </w:pPr>
            <w:r w:rsidRPr="000062B3">
              <w:rPr>
                <w:rFonts w:ascii="Times New Roman" w:hAnsi="Times New Roman" w:cs="Times New Roman"/>
                <w:b/>
                <w:color w:val="000000"/>
                <w:sz w:val="18"/>
                <w:szCs w:val="18"/>
              </w:rPr>
              <w:t>Ед</w:t>
            </w:r>
            <w:proofErr w:type="gramStart"/>
            <w:r w:rsidRPr="000062B3">
              <w:rPr>
                <w:rFonts w:ascii="Times New Roman" w:hAnsi="Times New Roman" w:cs="Times New Roman"/>
                <w:b/>
                <w:color w:val="000000"/>
                <w:sz w:val="18"/>
                <w:szCs w:val="18"/>
              </w:rPr>
              <w:t>.и</w:t>
            </w:r>
            <w:proofErr w:type="gramEnd"/>
            <w:r w:rsidRPr="000062B3">
              <w:rPr>
                <w:rFonts w:ascii="Times New Roman" w:hAnsi="Times New Roman" w:cs="Times New Roman"/>
                <w:b/>
                <w:color w:val="000000"/>
                <w:sz w:val="18"/>
                <w:szCs w:val="18"/>
              </w:rPr>
              <w:t>зм.</w:t>
            </w:r>
          </w:p>
        </w:tc>
        <w:tc>
          <w:tcPr>
            <w:tcW w:w="1134" w:type="dxa"/>
            <w:tcBorders>
              <w:top w:val="single" w:sz="4" w:space="0" w:color="auto"/>
              <w:left w:val="nil"/>
              <w:bottom w:val="single" w:sz="4" w:space="0" w:color="auto"/>
              <w:right w:val="single" w:sz="4" w:space="0" w:color="auto"/>
            </w:tcBorders>
            <w:noWrap/>
            <w:vAlign w:val="bottom"/>
            <w:hideMark/>
          </w:tcPr>
          <w:p w:rsidR="008D077E" w:rsidRPr="000062B3" w:rsidRDefault="008D077E" w:rsidP="003D407D">
            <w:pPr>
              <w:spacing w:after="0"/>
              <w:jc w:val="center"/>
              <w:rPr>
                <w:rFonts w:ascii="Times New Roman" w:eastAsia="Times New Roman" w:hAnsi="Times New Roman" w:cs="Times New Roman"/>
                <w:b/>
                <w:color w:val="000000"/>
                <w:sz w:val="18"/>
                <w:szCs w:val="18"/>
              </w:rPr>
            </w:pPr>
            <w:r w:rsidRPr="000062B3">
              <w:rPr>
                <w:rFonts w:ascii="Times New Roman" w:hAnsi="Times New Roman" w:cs="Times New Roman"/>
                <w:b/>
                <w:color w:val="000000"/>
                <w:sz w:val="18"/>
                <w:szCs w:val="18"/>
              </w:rPr>
              <w:t>Цена</w:t>
            </w:r>
          </w:p>
        </w:tc>
        <w:tc>
          <w:tcPr>
            <w:tcW w:w="1843" w:type="dxa"/>
            <w:tcBorders>
              <w:top w:val="single" w:sz="4" w:space="0" w:color="auto"/>
              <w:left w:val="nil"/>
              <w:bottom w:val="single" w:sz="4" w:space="0" w:color="auto"/>
              <w:right w:val="single" w:sz="4" w:space="0" w:color="auto"/>
            </w:tcBorders>
            <w:shd w:val="clear" w:color="auto" w:fill="FFFFFF"/>
            <w:hideMark/>
          </w:tcPr>
          <w:p w:rsidR="008D077E" w:rsidRPr="000062B3" w:rsidRDefault="008D077E" w:rsidP="003D407D">
            <w:pPr>
              <w:spacing w:after="0"/>
              <w:jc w:val="center"/>
              <w:rPr>
                <w:rFonts w:ascii="Times New Roman" w:eastAsia="Times New Roman" w:hAnsi="Times New Roman" w:cs="Times New Roman"/>
                <w:b/>
                <w:color w:val="000000"/>
                <w:sz w:val="18"/>
                <w:szCs w:val="18"/>
              </w:rPr>
            </w:pPr>
            <w:r w:rsidRPr="000062B3">
              <w:rPr>
                <w:rFonts w:ascii="Times New Roman" w:hAnsi="Times New Roman" w:cs="Times New Roman"/>
                <w:b/>
                <w:color w:val="000000"/>
                <w:sz w:val="18"/>
                <w:szCs w:val="18"/>
              </w:rPr>
              <w:t>Кол-во</w:t>
            </w:r>
          </w:p>
        </w:tc>
        <w:tc>
          <w:tcPr>
            <w:tcW w:w="2693" w:type="dxa"/>
            <w:tcBorders>
              <w:top w:val="single" w:sz="4" w:space="0" w:color="auto"/>
              <w:left w:val="nil"/>
              <w:bottom w:val="single" w:sz="4" w:space="0" w:color="auto"/>
              <w:right w:val="single" w:sz="4" w:space="0" w:color="auto"/>
            </w:tcBorders>
            <w:shd w:val="clear" w:color="auto" w:fill="FFFFFF"/>
            <w:noWrap/>
            <w:hideMark/>
          </w:tcPr>
          <w:p w:rsidR="008D077E" w:rsidRPr="000062B3" w:rsidRDefault="008D077E" w:rsidP="003D407D">
            <w:pPr>
              <w:spacing w:after="0"/>
              <w:jc w:val="center"/>
              <w:rPr>
                <w:rFonts w:ascii="Times New Roman" w:eastAsia="Times New Roman" w:hAnsi="Times New Roman" w:cs="Times New Roman"/>
                <w:b/>
                <w:color w:val="000000"/>
                <w:sz w:val="18"/>
                <w:szCs w:val="18"/>
              </w:rPr>
            </w:pPr>
            <w:r w:rsidRPr="000062B3">
              <w:rPr>
                <w:rFonts w:ascii="Times New Roman" w:hAnsi="Times New Roman" w:cs="Times New Roman"/>
                <w:b/>
                <w:color w:val="000000"/>
                <w:sz w:val="18"/>
                <w:szCs w:val="18"/>
              </w:rPr>
              <w:t>Сумма</w:t>
            </w:r>
          </w:p>
        </w:tc>
      </w:tr>
      <w:tr w:rsidR="004A24A1" w:rsidRPr="000062B3" w:rsidTr="00B77804">
        <w:trPr>
          <w:trHeight w:val="141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lang w:val="en-US"/>
              </w:rPr>
            </w:pPr>
            <w:r w:rsidRPr="000062B3">
              <w:rPr>
                <w:rFonts w:ascii="Times New Roman" w:hAnsi="Times New Roman" w:cs="Times New Roman"/>
                <w:color w:val="000000"/>
                <w:sz w:val="18"/>
                <w:szCs w:val="18"/>
                <w:lang w:val="en-US"/>
              </w:rPr>
              <w:t>1</w:t>
            </w: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74BAB">
            <w:pPr>
              <w:rPr>
                <w:rFonts w:ascii="Times New Roman" w:hAnsi="Times New Roman" w:cs="Times New Roman"/>
                <w:color w:val="000000"/>
                <w:sz w:val="18"/>
                <w:szCs w:val="18"/>
              </w:rPr>
            </w:pPr>
            <w:r w:rsidRPr="000062B3">
              <w:rPr>
                <w:rFonts w:ascii="Times New Roman" w:hAnsi="Times New Roman" w:cs="Times New Roman"/>
                <w:sz w:val="18"/>
                <w:szCs w:val="18"/>
                <w:lang w:val="ru"/>
              </w:rPr>
              <w:t>Офтальмологические ножи, стерильные, однократного применения</w:t>
            </w:r>
            <w:r w:rsidRPr="000062B3">
              <w:rPr>
                <w:rFonts w:ascii="Times New Roman" w:hAnsi="Times New Roman" w:cs="Times New Roman"/>
                <w:sz w:val="18"/>
                <w:szCs w:val="18"/>
              </w:rPr>
              <w:t>, изогнутые ножи с двойной заточкой, с защитой</w:t>
            </w: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74BAB">
            <w:pPr>
              <w:spacing w:line="16" w:lineRule="atLeast"/>
              <w:rPr>
                <w:rFonts w:ascii="Times New Roman" w:hAnsi="Times New Roman" w:cs="Times New Roman"/>
                <w:sz w:val="18"/>
                <w:szCs w:val="18"/>
              </w:rPr>
            </w:pPr>
            <w:r w:rsidRPr="000062B3">
              <w:rPr>
                <w:rFonts w:ascii="Times New Roman" w:hAnsi="Times New Roman" w:cs="Times New Roman"/>
                <w:sz w:val="18"/>
                <w:szCs w:val="18"/>
                <w:lang w:val="ru"/>
              </w:rPr>
              <w:t>Офтальмологические ножи, стерильные, однократного применения</w:t>
            </w:r>
            <w:r w:rsidRPr="000062B3">
              <w:rPr>
                <w:rFonts w:ascii="Times New Roman" w:hAnsi="Times New Roman" w:cs="Times New Roman"/>
                <w:sz w:val="18"/>
                <w:szCs w:val="18"/>
              </w:rPr>
              <w:t xml:space="preserve">, изогнутые ножи с двойной заточкой, с защитой. Позволяет производить дозированные по ширине тоннельные разрезы (склеральные и роговичные). Состоят из трех частей – режущего лезвия, рукоятки и защитной подвижной детали, обеспечивающей безопасность использования во время операций. </w:t>
            </w:r>
            <w:r w:rsidRPr="000062B3">
              <w:rPr>
                <w:rFonts w:ascii="Times New Roman" w:hAnsi="Times New Roman" w:cs="Times New Roman"/>
                <w:sz w:val="18"/>
                <w:szCs w:val="18"/>
                <w:lang w:val="ru"/>
              </w:rPr>
              <w:t xml:space="preserve">Размерный ряд: </w:t>
            </w:r>
            <w:r w:rsidRPr="000062B3">
              <w:rPr>
                <w:rFonts w:ascii="Times New Roman" w:hAnsi="Times New Roman" w:cs="Times New Roman"/>
                <w:i/>
                <w:sz w:val="18"/>
                <w:szCs w:val="18"/>
                <w:lang w:val="ru"/>
              </w:rPr>
              <w:t>2,2 мм; 2,4 мм; 2,5 мм.</w:t>
            </w:r>
          </w:p>
          <w:p w:rsidR="004A24A1" w:rsidRPr="000062B3" w:rsidRDefault="004A24A1">
            <w:pPr>
              <w:rPr>
                <w:rFonts w:ascii="Times New Roman" w:hAnsi="Times New Roman" w:cs="Times New Roman"/>
                <w:color w:val="000000"/>
                <w:sz w:val="18"/>
                <w:szCs w:val="18"/>
                <w:lang w:val="ru"/>
              </w:rPr>
            </w:pP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3700,00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465</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1720500,00</w:t>
            </w:r>
          </w:p>
        </w:tc>
      </w:tr>
      <w:tr w:rsidR="004A24A1" w:rsidRPr="000062B3" w:rsidTr="00B77804">
        <w:trPr>
          <w:trHeight w:val="1074"/>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2</w:t>
            </w: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74BAB">
            <w:pPr>
              <w:rPr>
                <w:rFonts w:ascii="Times New Roman" w:hAnsi="Times New Roman" w:cs="Times New Roman"/>
                <w:color w:val="000000"/>
                <w:sz w:val="18"/>
                <w:szCs w:val="18"/>
              </w:rPr>
            </w:pPr>
            <w:r w:rsidRPr="000062B3">
              <w:rPr>
                <w:rFonts w:ascii="Times New Roman" w:hAnsi="Times New Roman" w:cs="Times New Roman"/>
                <w:sz w:val="18"/>
                <w:szCs w:val="18"/>
                <w:lang w:val="ru"/>
              </w:rPr>
              <w:t>Офтальмологические ножи, стерильные, однократного применения</w:t>
            </w:r>
            <w:r w:rsidRPr="000062B3">
              <w:rPr>
                <w:rFonts w:ascii="Times New Roman" w:hAnsi="Times New Roman" w:cs="Times New Roman"/>
                <w:sz w:val="18"/>
                <w:szCs w:val="18"/>
              </w:rPr>
              <w:t>, с защитой</w:t>
            </w: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74BAB">
            <w:pPr>
              <w:spacing w:line="16" w:lineRule="atLeast"/>
              <w:rPr>
                <w:rFonts w:ascii="Times New Roman" w:hAnsi="Times New Roman" w:cs="Times New Roman"/>
                <w:sz w:val="18"/>
                <w:szCs w:val="18"/>
              </w:rPr>
            </w:pPr>
            <w:r w:rsidRPr="000062B3">
              <w:rPr>
                <w:rFonts w:ascii="Times New Roman" w:hAnsi="Times New Roman" w:cs="Times New Roman"/>
                <w:sz w:val="18"/>
                <w:szCs w:val="18"/>
                <w:lang w:val="ru"/>
              </w:rPr>
              <w:t>Расслаивание ткани при проведении тоннельного разреза</w:t>
            </w:r>
            <w:proofErr w:type="gramStart"/>
            <w:r w:rsidRPr="000062B3">
              <w:rPr>
                <w:rFonts w:ascii="Times New Roman" w:hAnsi="Times New Roman" w:cs="Times New Roman"/>
                <w:sz w:val="18"/>
                <w:szCs w:val="18"/>
                <w:lang w:val="ru"/>
              </w:rPr>
              <w:t>,п</w:t>
            </w:r>
            <w:proofErr w:type="gramEnd"/>
            <w:r w:rsidRPr="000062B3">
              <w:rPr>
                <w:rFonts w:ascii="Times New Roman" w:hAnsi="Times New Roman" w:cs="Times New Roman"/>
                <w:sz w:val="18"/>
                <w:szCs w:val="18"/>
                <w:lang w:val="ru"/>
              </w:rPr>
              <w:t>ри проведении анти глаукомных операций.</w:t>
            </w:r>
            <w:r w:rsidRPr="000062B3">
              <w:rPr>
                <w:rFonts w:ascii="Times New Roman" w:hAnsi="Times New Roman" w:cs="Times New Roman"/>
                <w:sz w:val="18"/>
                <w:szCs w:val="18"/>
              </w:rPr>
              <w:t xml:space="preserve"> Состоят из трех частей – режущего лезвия, рукоятки и защитной подвижной детали, обеспечивающей безопасность использования во время операций. </w:t>
            </w:r>
          </w:p>
          <w:p w:rsidR="004A24A1" w:rsidRPr="000062B3" w:rsidRDefault="004A24A1">
            <w:pPr>
              <w:rPr>
                <w:rFonts w:ascii="Times New Roman" w:hAnsi="Times New Roman" w:cs="Times New Roman"/>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3700,00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200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740000,00</w:t>
            </w:r>
          </w:p>
        </w:tc>
      </w:tr>
      <w:tr w:rsidR="004A24A1" w:rsidRPr="000062B3" w:rsidTr="00B77804">
        <w:trPr>
          <w:trHeight w:val="941"/>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3</w:t>
            </w: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74BAB">
            <w:pPr>
              <w:rPr>
                <w:rFonts w:ascii="Times New Roman" w:hAnsi="Times New Roman" w:cs="Times New Roman"/>
                <w:sz w:val="18"/>
                <w:szCs w:val="18"/>
              </w:rPr>
            </w:pPr>
            <w:r w:rsidRPr="000062B3">
              <w:rPr>
                <w:rFonts w:ascii="Times New Roman" w:hAnsi="Times New Roman" w:cs="Times New Roman"/>
                <w:sz w:val="18"/>
                <w:szCs w:val="18"/>
                <w:lang w:val="ru"/>
              </w:rPr>
              <w:t>Офтальмологические ножи, стерильные, однократного применения</w:t>
            </w:r>
            <w:r w:rsidRPr="000062B3">
              <w:rPr>
                <w:rFonts w:ascii="Times New Roman" w:hAnsi="Times New Roman" w:cs="Times New Roman"/>
                <w:sz w:val="18"/>
                <w:szCs w:val="18"/>
              </w:rPr>
              <w:t>, прямой нож, с защитой</w:t>
            </w:r>
          </w:p>
          <w:p w:rsidR="004A24A1" w:rsidRPr="000062B3" w:rsidRDefault="004A24A1">
            <w:pPr>
              <w:rPr>
                <w:rFonts w:ascii="Times New Roman" w:hAnsi="Times New Roman" w:cs="Times New Roman"/>
                <w:color w:val="000000"/>
                <w:sz w:val="18"/>
                <w:szCs w:val="18"/>
              </w:rPr>
            </w:pP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74BAB">
            <w:pPr>
              <w:spacing w:line="16" w:lineRule="atLeast"/>
              <w:rPr>
                <w:rFonts w:ascii="Times New Roman" w:hAnsi="Times New Roman" w:cs="Times New Roman"/>
                <w:sz w:val="18"/>
                <w:szCs w:val="18"/>
              </w:rPr>
            </w:pPr>
            <w:r w:rsidRPr="000062B3">
              <w:rPr>
                <w:rFonts w:ascii="Times New Roman" w:hAnsi="Times New Roman" w:cs="Times New Roman"/>
                <w:sz w:val="18"/>
                <w:szCs w:val="18"/>
                <w:lang w:val="ru"/>
              </w:rPr>
              <w:t xml:space="preserve">Позволяет производить рассечение и расслаивание тканей; для </w:t>
            </w:r>
            <w:proofErr w:type="spellStart"/>
            <w:r w:rsidRPr="000062B3">
              <w:rPr>
                <w:rFonts w:ascii="Times New Roman" w:hAnsi="Times New Roman" w:cs="Times New Roman"/>
                <w:sz w:val="18"/>
                <w:szCs w:val="18"/>
                <w:lang w:val="ru"/>
              </w:rPr>
              <w:t>экстракапсулярной</w:t>
            </w:r>
            <w:proofErr w:type="spellEnd"/>
            <w:r w:rsidRPr="000062B3">
              <w:rPr>
                <w:rFonts w:ascii="Times New Roman" w:hAnsi="Times New Roman" w:cs="Times New Roman"/>
                <w:sz w:val="18"/>
                <w:szCs w:val="18"/>
                <w:lang w:val="ru"/>
              </w:rPr>
              <w:t xml:space="preserve"> экстракции катаракты и </w:t>
            </w:r>
            <w:proofErr w:type="spellStart"/>
            <w:r w:rsidRPr="000062B3">
              <w:rPr>
                <w:rFonts w:ascii="Times New Roman" w:hAnsi="Times New Roman" w:cs="Times New Roman"/>
                <w:sz w:val="18"/>
                <w:szCs w:val="18"/>
                <w:lang w:val="ru"/>
              </w:rPr>
              <w:t>парацентеза</w:t>
            </w:r>
            <w:proofErr w:type="spellEnd"/>
            <w:r w:rsidRPr="000062B3">
              <w:rPr>
                <w:rFonts w:ascii="Times New Roman" w:hAnsi="Times New Roman" w:cs="Times New Roman"/>
                <w:sz w:val="18"/>
                <w:szCs w:val="18"/>
                <w:lang w:val="ru"/>
              </w:rPr>
              <w:t xml:space="preserve">. </w:t>
            </w:r>
            <w:r w:rsidRPr="000062B3">
              <w:rPr>
                <w:rFonts w:ascii="Times New Roman" w:hAnsi="Times New Roman" w:cs="Times New Roman"/>
                <w:sz w:val="18"/>
                <w:szCs w:val="18"/>
              </w:rPr>
              <w:t xml:space="preserve"> Состоят из трех частей – режущего лезвия, рукоятки и защитной подвижной детали, обеспечивающей безопасность использования во время операций</w:t>
            </w:r>
            <w:proofErr w:type="gramStart"/>
            <w:r w:rsidRPr="000062B3">
              <w:rPr>
                <w:rFonts w:ascii="Times New Roman" w:hAnsi="Times New Roman" w:cs="Times New Roman"/>
                <w:sz w:val="18"/>
                <w:szCs w:val="18"/>
              </w:rPr>
              <w:t xml:space="preserve"> .</w:t>
            </w:r>
            <w:proofErr w:type="gramEnd"/>
            <w:r w:rsidRPr="000062B3">
              <w:rPr>
                <w:rFonts w:ascii="Times New Roman" w:hAnsi="Times New Roman" w:cs="Times New Roman"/>
                <w:sz w:val="18"/>
                <w:szCs w:val="18"/>
              </w:rPr>
              <w:t xml:space="preserve">Размерный ряд: </w:t>
            </w:r>
            <w:r w:rsidRPr="000062B3">
              <w:rPr>
                <w:rFonts w:ascii="Times New Roman" w:hAnsi="Times New Roman" w:cs="Times New Roman"/>
                <w:i/>
                <w:sz w:val="18"/>
                <w:szCs w:val="18"/>
              </w:rPr>
              <w:t>15°, 30°,45°</w:t>
            </w:r>
            <w:r w:rsidRPr="000062B3">
              <w:rPr>
                <w:rFonts w:ascii="Times New Roman" w:hAnsi="Times New Roman" w:cs="Times New Roman"/>
                <w:sz w:val="18"/>
                <w:szCs w:val="18"/>
              </w:rPr>
              <w:t xml:space="preserve"> .</w:t>
            </w:r>
          </w:p>
          <w:p w:rsidR="004A24A1" w:rsidRPr="000062B3" w:rsidRDefault="004A24A1">
            <w:pPr>
              <w:rPr>
                <w:rFonts w:ascii="Times New Roman" w:hAnsi="Times New Roman" w:cs="Times New Roman"/>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3700,00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450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1665000,00</w:t>
            </w:r>
          </w:p>
        </w:tc>
      </w:tr>
      <w:tr w:rsidR="004A24A1" w:rsidRPr="000062B3" w:rsidTr="008735CD">
        <w:trPr>
          <w:trHeight w:val="433"/>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4</w:t>
            </w: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74BAB">
            <w:pPr>
              <w:rPr>
                <w:rFonts w:ascii="Times New Roman" w:hAnsi="Times New Roman" w:cs="Times New Roman"/>
                <w:sz w:val="18"/>
                <w:szCs w:val="18"/>
                <w:lang w:val="ru"/>
              </w:rPr>
            </w:pPr>
            <w:r w:rsidRPr="000062B3">
              <w:rPr>
                <w:rFonts w:ascii="Times New Roman" w:eastAsia="Times New Roman" w:hAnsi="Times New Roman" w:cs="Times New Roman"/>
                <w:color w:val="333333"/>
                <w:kern w:val="36"/>
                <w:sz w:val="18"/>
                <w:szCs w:val="18"/>
              </w:rPr>
              <w:t>Краситель</w:t>
            </w: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A5525C">
            <w:pPr>
              <w:spacing w:line="16" w:lineRule="atLeast"/>
              <w:rPr>
                <w:rFonts w:ascii="Times New Roman" w:hAnsi="Times New Roman" w:cs="Times New Roman"/>
                <w:sz w:val="18"/>
                <w:szCs w:val="18"/>
                <w:lang w:val="ru"/>
              </w:rPr>
            </w:pPr>
            <w:r w:rsidRPr="000062B3">
              <w:rPr>
                <w:rFonts w:ascii="Times New Roman" w:hAnsi="Times New Roman" w:cs="Times New Roman"/>
                <w:color w:val="000000"/>
                <w:sz w:val="18"/>
                <w:szCs w:val="18"/>
                <w:shd w:val="clear" w:color="auto" w:fill="FFFFFF"/>
                <w:lang w:val="ru"/>
              </w:rPr>
              <w:t>П</w:t>
            </w:r>
            <w:proofErr w:type="spellStart"/>
            <w:r w:rsidRPr="000062B3">
              <w:rPr>
                <w:rFonts w:ascii="Times New Roman" w:hAnsi="Times New Roman" w:cs="Times New Roman"/>
                <w:color w:val="000000"/>
                <w:sz w:val="18"/>
                <w:szCs w:val="18"/>
                <w:shd w:val="clear" w:color="auto" w:fill="FFFFFF"/>
              </w:rPr>
              <w:t>редставляет</w:t>
            </w:r>
            <w:proofErr w:type="spellEnd"/>
            <w:r w:rsidRPr="000062B3">
              <w:rPr>
                <w:rFonts w:ascii="Times New Roman" w:hAnsi="Times New Roman" w:cs="Times New Roman"/>
                <w:color w:val="000000"/>
                <w:sz w:val="18"/>
                <w:szCs w:val="18"/>
                <w:shd w:val="clear" w:color="auto" w:fill="FFFFFF"/>
              </w:rPr>
              <w:t xml:space="preserve"> собой витальный краситель, используемый для визуализации </w:t>
            </w:r>
            <w:proofErr w:type="spellStart"/>
            <w:r w:rsidRPr="000062B3">
              <w:rPr>
                <w:rFonts w:ascii="Times New Roman" w:hAnsi="Times New Roman" w:cs="Times New Roman"/>
                <w:color w:val="000000"/>
                <w:sz w:val="18"/>
                <w:szCs w:val="18"/>
                <w:shd w:val="clear" w:color="auto" w:fill="FFFFFF"/>
              </w:rPr>
              <w:t>капсулорексиса</w:t>
            </w:r>
            <w:proofErr w:type="spellEnd"/>
            <w:r w:rsidRPr="000062B3">
              <w:rPr>
                <w:rFonts w:ascii="Times New Roman" w:hAnsi="Times New Roman" w:cs="Times New Roman"/>
                <w:color w:val="000000"/>
                <w:sz w:val="18"/>
                <w:szCs w:val="18"/>
                <w:shd w:val="clear" w:color="auto" w:fill="FFFFFF"/>
              </w:rPr>
              <w:t xml:space="preserve"> во время хирургии катаракты, при отсутствии красного рефлекса (плотная </w:t>
            </w:r>
            <w:r w:rsidRPr="000062B3">
              <w:rPr>
                <w:rFonts w:ascii="Times New Roman" w:hAnsi="Times New Roman" w:cs="Times New Roman"/>
                <w:color w:val="000000"/>
                <w:sz w:val="18"/>
                <w:szCs w:val="18"/>
                <w:shd w:val="clear" w:color="auto" w:fill="FFFFFF"/>
              </w:rPr>
              <w:lastRenderedPageBreak/>
              <w:t xml:space="preserve">катаракта, узкий зрачок и т.д.). Краситель вводится на переднюю поверхность капсулы хрусталика, что дает отличную </w:t>
            </w:r>
            <w:proofErr w:type="spellStart"/>
            <w:r w:rsidRPr="000062B3">
              <w:rPr>
                <w:rFonts w:ascii="Times New Roman" w:hAnsi="Times New Roman" w:cs="Times New Roman"/>
                <w:color w:val="000000"/>
                <w:sz w:val="18"/>
                <w:szCs w:val="18"/>
                <w:shd w:val="clear" w:color="auto" w:fill="FFFFFF"/>
              </w:rPr>
              <w:t>визуализацию</w:t>
            </w:r>
            <w:proofErr w:type="gramStart"/>
            <w:r w:rsidRPr="000062B3">
              <w:rPr>
                <w:rFonts w:ascii="Times New Roman" w:hAnsi="Times New Roman" w:cs="Times New Roman"/>
                <w:color w:val="000000"/>
                <w:sz w:val="18"/>
                <w:szCs w:val="18"/>
                <w:shd w:val="clear" w:color="auto" w:fill="FFFFFF"/>
              </w:rPr>
              <w:t>.Э</w:t>
            </w:r>
            <w:proofErr w:type="gramEnd"/>
            <w:r w:rsidRPr="000062B3">
              <w:rPr>
                <w:rFonts w:ascii="Times New Roman" w:hAnsi="Times New Roman" w:cs="Times New Roman"/>
                <w:color w:val="000000"/>
                <w:sz w:val="18"/>
                <w:szCs w:val="18"/>
                <w:shd w:val="clear" w:color="auto" w:fill="FFFFFF"/>
              </w:rPr>
              <w:t>то</w:t>
            </w:r>
            <w:proofErr w:type="spellEnd"/>
            <w:r w:rsidRPr="000062B3">
              <w:rPr>
                <w:rFonts w:ascii="Times New Roman" w:hAnsi="Times New Roman" w:cs="Times New Roman"/>
                <w:color w:val="000000"/>
                <w:sz w:val="18"/>
                <w:szCs w:val="18"/>
                <w:shd w:val="clear" w:color="auto" w:fill="FFFFFF"/>
              </w:rPr>
              <w:t xml:space="preserve"> стерильный препарат </w:t>
            </w:r>
            <w:proofErr w:type="spellStart"/>
            <w:r w:rsidRPr="000062B3">
              <w:rPr>
                <w:rFonts w:ascii="Times New Roman" w:hAnsi="Times New Roman" w:cs="Times New Roman"/>
                <w:color w:val="000000"/>
                <w:sz w:val="18"/>
                <w:szCs w:val="18"/>
                <w:shd w:val="clear" w:color="auto" w:fill="FFFFFF"/>
              </w:rPr>
              <w:t>трипанового</w:t>
            </w:r>
            <w:proofErr w:type="spellEnd"/>
            <w:r w:rsidRPr="000062B3">
              <w:rPr>
                <w:rFonts w:ascii="Times New Roman" w:hAnsi="Times New Roman" w:cs="Times New Roman"/>
                <w:color w:val="000000"/>
                <w:sz w:val="18"/>
                <w:szCs w:val="18"/>
                <w:shd w:val="clear" w:color="auto" w:fill="FFFFFF"/>
              </w:rPr>
              <w:t xml:space="preserve"> синего в изотонической буферной </w:t>
            </w:r>
            <w:proofErr w:type="spellStart"/>
            <w:r w:rsidRPr="000062B3">
              <w:rPr>
                <w:rFonts w:ascii="Times New Roman" w:hAnsi="Times New Roman" w:cs="Times New Roman"/>
                <w:color w:val="000000"/>
                <w:sz w:val="18"/>
                <w:szCs w:val="18"/>
                <w:shd w:val="clear" w:color="auto" w:fill="FFFFFF"/>
              </w:rPr>
              <w:t>среде.Упаковка</w:t>
            </w:r>
            <w:proofErr w:type="spellEnd"/>
            <w:r w:rsidRPr="000062B3">
              <w:rPr>
                <w:rFonts w:ascii="Times New Roman" w:hAnsi="Times New Roman" w:cs="Times New Roman"/>
                <w:color w:val="000000"/>
                <w:sz w:val="18"/>
                <w:szCs w:val="18"/>
                <w:shd w:val="clear" w:color="auto" w:fill="FFFFFF"/>
              </w:rPr>
              <w:t xml:space="preserve">: 1 мл 0,06 % раствора </w:t>
            </w:r>
            <w:proofErr w:type="spellStart"/>
            <w:r w:rsidRPr="000062B3">
              <w:rPr>
                <w:rFonts w:ascii="Times New Roman" w:hAnsi="Times New Roman" w:cs="Times New Roman"/>
                <w:color w:val="000000"/>
                <w:sz w:val="18"/>
                <w:szCs w:val="18"/>
                <w:shd w:val="clear" w:color="auto" w:fill="FFFFFF"/>
              </w:rPr>
              <w:t>трипанового</w:t>
            </w:r>
            <w:proofErr w:type="spellEnd"/>
            <w:r w:rsidRPr="000062B3">
              <w:rPr>
                <w:rFonts w:ascii="Times New Roman" w:hAnsi="Times New Roman" w:cs="Times New Roman"/>
                <w:color w:val="000000"/>
                <w:sz w:val="18"/>
                <w:szCs w:val="18"/>
                <w:shd w:val="clear" w:color="auto" w:fill="FFFFFF"/>
              </w:rPr>
              <w:t xml:space="preserve"> синего в шприце или флаконе.</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lastRenderedPageBreak/>
              <w:t>Фл</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4500,00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102</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459000,00</w:t>
            </w:r>
          </w:p>
        </w:tc>
      </w:tr>
      <w:tr w:rsidR="004A24A1" w:rsidRPr="000062B3" w:rsidTr="00B77804">
        <w:trPr>
          <w:trHeight w:val="169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lastRenderedPageBreak/>
              <w:t>5</w:t>
            </w: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448F4">
            <w:pPr>
              <w:rPr>
                <w:rFonts w:ascii="Times New Roman" w:hAnsi="Times New Roman" w:cs="Times New Roman"/>
                <w:color w:val="000000"/>
                <w:sz w:val="18"/>
                <w:szCs w:val="18"/>
              </w:rPr>
            </w:pPr>
            <w:r w:rsidRPr="000062B3">
              <w:rPr>
                <w:rFonts w:ascii="Times New Roman" w:hAnsi="Times New Roman" w:cs="Times New Roman"/>
                <w:sz w:val="18"/>
                <w:szCs w:val="18"/>
                <w:lang w:val="kk-KZ"/>
              </w:rPr>
              <w:t xml:space="preserve">Линза интраокулярная гидрофильная акриловая асферическая </w:t>
            </w:r>
            <w:r w:rsidRPr="000062B3">
              <w:rPr>
                <w:rFonts w:ascii="Times New Roman" w:hAnsi="Times New Roman" w:cs="Times New Roman"/>
                <w:sz w:val="18"/>
                <w:szCs w:val="18"/>
              </w:rPr>
              <w:t>и с желтым фильтром.</w:t>
            </w: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C8294D">
            <w:pPr>
              <w:spacing w:line="16" w:lineRule="atLeast"/>
              <w:rPr>
                <w:rFonts w:ascii="Times New Roman" w:hAnsi="Times New Roman" w:cs="Times New Roman"/>
                <w:sz w:val="18"/>
                <w:szCs w:val="18"/>
              </w:rPr>
            </w:pPr>
            <w:r w:rsidRPr="000062B3">
              <w:rPr>
                <w:rFonts w:ascii="Times New Roman" w:hAnsi="Times New Roman" w:cs="Times New Roman"/>
                <w:sz w:val="18"/>
                <w:szCs w:val="18"/>
                <w:lang w:val="kk-KZ"/>
              </w:rPr>
              <w:t xml:space="preserve">Линза интраокулярная гидрофильная акриловая асферическая </w:t>
            </w:r>
            <w:r w:rsidRPr="000062B3">
              <w:rPr>
                <w:rFonts w:ascii="Times New Roman" w:hAnsi="Times New Roman" w:cs="Times New Roman"/>
                <w:sz w:val="18"/>
                <w:szCs w:val="18"/>
              </w:rPr>
              <w:t xml:space="preserve">и с желтым фильтром. Асферичная, интраокулярная стерильная, </w:t>
            </w:r>
            <w:proofErr w:type="spellStart"/>
            <w:r w:rsidRPr="000062B3">
              <w:rPr>
                <w:rFonts w:ascii="Times New Roman" w:hAnsi="Times New Roman" w:cs="Times New Roman"/>
                <w:sz w:val="18"/>
                <w:szCs w:val="18"/>
              </w:rPr>
              <w:t>гидрофильная,акриловая,складная</w:t>
            </w:r>
            <w:proofErr w:type="spellEnd"/>
            <w:r w:rsidRPr="000062B3">
              <w:rPr>
                <w:rFonts w:ascii="Times New Roman" w:hAnsi="Times New Roman" w:cs="Times New Roman"/>
                <w:sz w:val="18"/>
                <w:szCs w:val="18"/>
              </w:rPr>
              <w:t xml:space="preserve">, цельная, разработанная для хирургической имплантации в глазное яблоко человека с целью замены хрусталика глаза линза, с поглощением УФ-излучения и биосовместимым </w:t>
            </w:r>
            <w:proofErr w:type="spellStart"/>
            <w:r w:rsidRPr="000062B3">
              <w:rPr>
                <w:rFonts w:ascii="Times New Roman" w:hAnsi="Times New Roman" w:cs="Times New Roman"/>
                <w:sz w:val="18"/>
                <w:szCs w:val="18"/>
              </w:rPr>
              <w:t>материалом</w:t>
            </w:r>
            <w:proofErr w:type="gramStart"/>
            <w:r w:rsidRPr="000062B3">
              <w:rPr>
                <w:rFonts w:ascii="Times New Roman" w:hAnsi="Times New Roman" w:cs="Times New Roman"/>
                <w:sz w:val="18"/>
                <w:szCs w:val="18"/>
              </w:rPr>
              <w:t>.О</w:t>
            </w:r>
            <w:proofErr w:type="gramEnd"/>
            <w:r w:rsidRPr="000062B3">
              <w:rPr>
                <w:rFonts w:ascii="Times New Roman" w:hAnsi="Times New Roman" w:cs="Times New Roman"/>
                <w:sz w:val="18"/>
                <w:szCs w:val="18"/>
              </w:rPr>
              <w:t>сновные</w:t>
            </w:r>
            <w:proofErr w:type="spellEnd"/>
            <w:r w:rsidRPr="000062B3">
              <w:rPr>
                <w:rFonts w:ascii="Times New Roman" w:hAnsi="Times New Roman" w:cs="Times New Roman"/>
                <w:sz w:val="18"/>
                <w:szCs w:val="18"/>
              </w:rPr>
              <w:t xml:space="preserve"> размеры </w:t>
            </w:r>
            <w:proofErr w:type="spellStart"/>
            <w:r w:rsidRPr="000062B3">
              <w:rPr>
                <w:rFonts w:ascii="Times New Roman" w:hAnsi="Times New Roman" w:cs="Times New Roman"/>
                <w:sz w:val="18"/>
                <w:szCs w:val="18"/>
              </w:rPr>
              <w:t>линз:Общий</w:t>
            </w:r>
            <w:proofErr w:type="spellEnd"/>
            <w:r w:rsidRPr="000062B3">
              <w:rPr>
                <w:rFonts w:ascii="Times New Roman" w:hAnsi="Times New Roman" w:cs="Times New Roman"/>
                <w:sz w:val="18"/>
                <w:szCs w:val="18"/>
              </w:rPr>
              <w:t xml:space="preserve"> диаметр: 12.50 </w:t>
            </w:r>
            <w:proofErr w:type="spellStart"/>
            <w:r w:rsidRPr="000062B3">
              <w:rPr>
                <w:rFonts w:ascii="Times New Roman" w:hAnsi="Times New Roman" w:cs="Times New Roman"/>
                <w:sz w:val="18"/>
                <w:szCs w:val="18"/>
              </w:rPr>
              <w:t>мм.Размер</w:t>
            </w:r>
            <w:proofErr w:type="spellEnd"/>
            <w:r w:rsidRPr="000062B3">
              <w:rPr>
                <w:rFonts w:ascii="Times New Roman" w:hAnsi="Times New Roman" w:cs="Times New Roman"/>
                <w:sz w:val="18"/>
                <w:szCs w:val="18"/>
              </w:rPr>
              <w:t xml:space="preserve"> оптики: 6,00 </w:t>
            </w:r>
            <w:proofErr w:type="spellStart"/>
            <w:r w:rsidRPr="000062B3">
              <w:rPr>
                <w:rFonts w:ascii="Times New Roman" w:hAnsi="Times New Roman" w:cs="Times New Roman"/>
                <w:sz w:val="18"/>
                <w:szCs w:val="18"/>
              </w:rPr>
              <w:t>мм.Угол</w:t>
            </w:r>
            <w:proofErr w:type="spellEnd"/>
            <w:r w:rsidRPr="000062B3">
              <w:rPr>
                <w:rFonts w:ascii="Times New Roman" w:hAnsi="Times New Roman" w:cs="Times New Roman"/>
                <w:sz w:val="18"/>
                <w:szCs w:val="18"/>
              </w:rPr>
              <w:t xml:space="preserve"> наклона </w:t>
            </w:r>
            <w:proofErr w:type="spellStart"/>
            <w:r w:rsidRPr="000062B3">
              <w:rPr>
                <w:rFonts w:ascii="Times New Roman" w:hAnsi="Times New Roman" w:cs="Times New Roman"/>
                <w:sz w:val="18"/>
                <w:szCs w:val="18"/>
              </w:rPr>
              <w:t>гаптики</w:t>
            </w:r>
            <w:proofErr w:type="spellEnd"/>
            <w:r w:rsidRPr="000062B3">
              <w:rPr>
                <w:rFonts w:ascii="Times New Roman" w:hAnsi="Times New Roman" w:cs="Times New Roman"/>
                <w:sz w:val="18"/>
                <w:szCs w:val="18"/>
                <w:lang w:val="kk-KZ"/>
              </w:rPr>
              <w:t>: 5</w:t>
            </w:r>
            <w:r w:rsidRPr="000062B3">
              <w:rPr>
                <w:rFonts w:ascii="Times New Roman" w:hAnsi="Times New Roman" w:cs="Times New Roman"/>
                <w:position w:val="6"/>
                <w:sz w:val="18"/>
                <w:szCs w:val="18"/>
              </w:rPr>
              <w:t xml:space="preserve"> o.</w:t>
            </w:r>
            <w:r w:rsidRPr="000062B3">
              <w:rPr>
                <w:rFonts w:ascii="Times New Roman" w:hAnsi="Times New Roman" w:cs="Times New Roman"/>
                <w:sz w:val="18"/>
                <w:szCs w:val="18"/>
              </w:rPr>
              <w:t>А константа: 118</w:t>
            </w:r>
            <w:r w:rsidRPr="000062B3">
              <w:rPr>
                <w:rFonts w:ascii="Times New Roman" w:hAnsi="Times New Roman" w:cs="Times New Roman"/>
                <w:sz w:val="18"/>
                <w:szCs w:val="18"/>
                <w:lang w:val="kk-KZ"/>
              </w:rPr>
              <w:t>,0.</w:t>
            </w:r>
            <w:r w:rsidRPr="000062B3">
              <w:rPr>
                <w:rFonts w:ascii="Times New Roman" w:hAnsi="Times New Roman" w:cs="Times New Roman"/>
                <w:sz w:val="18"/>
                <w:szCs w:val="18"/>
              </w:rPr>
              <w:t xml:space="preserve">Диапазон диоптрий: От -10,0 до +40,0 шаг </w:t>
            </w:r>
            <w:r w:rsidRPr="000062B3">
              <w:rPr>
                <w:rFonts w:ascii="Times New Roman" w:hAnsi="Times New Roman" w:cs="Times New Roman"/>
                <w:sz w:val="18"/>
                <w:szCs w:val="18"/>
                <w:lang w:val="kk-KZ"/>
              </w:rPr>
              <w:t xml:space="preserve">1  </w:t>
            </w:r>
            <w:r w:rsidRPr="000062B3">
              <w:rPr>
                <w:rFonts w:ascii="Times New Roman" w:hAnsi="Times New Roman" w:cs="Times New Roman"/>
                <w:sz w:val="18"/>
                <w:szCs w:val="18"/>
              </w:rPr>
              <w:t>и  0,5.</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lang w:val="en-US"/>
              </w:rPr>
            </w:pPr>
            <w:r w:rsidRPr="000062B3">
              <w:rPr>
                <w:rFonts w:ascii="Times New Roman" w:hAnsi="Times New Roman" w:cs="Times New Roman"/>
                <w:color w:val="000000"/>
                <w:sz w:val="18"/>
                <w:szCs w:val="18"/>
              </w:rPr>
              <w:t>24900,00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115</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2863500,00</w:t>
            </w:r>
          </w:p>
        </w:tc>
      </w:tr>
      <w:tr w:rsidR="004A24A1" w:rsidRPr="000062B3" w:rsidTr="00B77804">
        <w:trPr>
          <w:trHeight w:val="3452"/>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6</w:t>
            </w: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448F4">
            <w:pPr>
              <w:rPr>
                <w:rFonts w:ascii="Times New Roman" w:hAnsi="Times New Roman" w:cs="Times New Roman"/>
                <w:sz w:val="18"/>
                <w:szCs w:val="18"/>
                <w:lang w:val="kk-KZ"/>
              </w:rPr>
            </w:pPr>
            <w:r w:rsidRPr="000062B3">
              <w:rPr>
                <w:rFonts w:ascii="Times New Roman" w:hAnsi="Times New Roman" w:cs="Times New Roman"/>
                <w:sz w:val="18"/>
                <w:szCs w:val="18"/>
              </w:rPr>
              <w:t xml:space="preserve">Офтальмологический </w:t>
            </w:r>
            <w:proofErr w:type="spellStart"/>
            <w:r w:rsidRPr="000062B3">
              <w:rPr>
                <w:rFonts w:ascii="Times New Roman" w:hAnsi="Times New Roman" w:cs="Times New Roman"/>
                <w:sz w:val="18"/>
                <w:szCs w:val="18"/>
              </w:rPr>
              <w:t>вискоэластичный</w:t>
            </w:r>
            <w:proofErr w:type="spellEnd"/>
            <w:r w:rsidRPr="000062B3">
              <w:rPr>
                <w:rFonts w:ascii="Times New Roman" w:hAnsi="Times New Roman" w:cs="Times New Roman"/>
                <w:sz w:val="18"/>
                <w:szCs w:val="18"/>
              </w:rPr>
              <w:t xml:space="preserve"> раствор из </w:t>
            </w:r>
            <w:proofErr w:type="spellStart"/>
            <w:r w:rsidRPr="000062B3">
              <w:rPr>
                <w:rFonts w:ascii="Times New Roman" w:hAnsi="Times New Roman" w:cs="Times New Roman"/>
                <w:sz w:val="18"/>
                <w:szCs w:val="18"/>
              </w:rPr>
              <w:t>гидроксипропилметилцеллюлозы</w:t>
            </w:r>
            <w:proofErr w:type="spellEnd"/>
            <w:r w:rsidRPr="000062B3">
              <w:rPr>
                <w:rFonts w:ascii="Times New Roman" w:hAnsi="Times New Roman" w:cs="Times New Roman"/>
                <w:sz w:val="18"/>
                <w:szCs w:val="18"/>
              </w:rPr>
              <w:t xml:space="preserve">  </w:t>
            </w: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Форма выпуска 2 мл  стеклянный шприц, индивидуальная блистерная упаковка, 23G.Содержание:2% </w:t>
            </w:r>
            <w:proofErr w:type="spellStart"/>
            <w:r w:rsidRPr="000062B3">
              <w:rPr>
                <w:rFonts w:ascii="Times New Roman" w:hAnsi="Times New Roman" w:cs="Times New Roman"/>
                <w:sz w:val="18"/>
                <w:szCs w:val="18"/>
              </w:rPr>
              <w:t>гидроксипропилметилцеллюлозы</w:t>
            </w:r>
            <w:proofErr w:type="spellEnd"/>
            <w:r w:rsidRPr="000062B3">
              <w:rPr>
                <w:rFonts w:ascii="Times New Roman" w:hAnsi="Times New Roman" w:cs="Times New Roman"/>
                <w:sz w:val="18"/>
                <w:szCs w:val="18"/>
              </w:rPr>
              <w:t xml:space="preserve"> (высокая вязкость).</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рН</w:t>
            </w:r>
            <w:proofErr w:type="gramStart"/>
            <w:r w:rsidRPr="000062B3">
              <w:rPr>
                <w:rFonts w:ascii="Times New Roman" w:hAnsi="Times New Roman" w:cs="Times New Roman"/>
                <w:sz w:val="18"/>
                <w:szCs w:val="18"/>
              </w:rPr>
              <w:t xml:space="preserve"> :</w:t>
            </w:r>
            <w:proofErr w:type="gramEnd"/>
            <w:r w:rsidRPr="000062B3">
              <w:rPr>
                <w:rFonts w:ascii="Times New Roman" w:hAnsi="Times New Roman" w:cs="Times New Roman"/>
                <w:sz w:val="18"/>
                <w:szCs w:val="18"/>
              </w:rPr>
              <w:t xml:space="preserve"> 6,0-7.8</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Вязкость 1000+14000cCt</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Сдвиговая вязкость 103-104 </w:t>
            </w:r>
            <w:proofErr w:type="spellStart"/>
            <w:r w:rsidRPr="000062B3">
              <w:rPr>
                <w:rFonts w:ascii="Times New Roman" w:hAnsi="Times New Roman" w:cs="Times New Roman"/>
                <w:sz w:val="18"/>
                <w:szCs w:val="18"/>
              </w:rPr>
              <w:t>Cps</w:t>
            </w:r>
            <w:proofErr w:type="spellEnd"/>
          </w:p>
          <w:p w:rsidR="004A24A1" w:rsidRPr="000062B3" w:rsidRDefault="004A24A1" w:rsidP="00C43B0B">
            <w:pPr>
              <w:spacing w:after="0" w:line="16" w:lineRule="atLeast"/>
              <w:rPr>
                <w:rFonts w:ascii="Times New Roman" w:hAnsi="Times New Roman" w:cs="Times New Roman"/>
                <w:sz w:val="18"/>
                <w:szCs w:val="18"/>
              </w:rPr>
            </w:pPr>
            <w:proofErr w:type="spellStart"/>
            <w:r w:rsidRPr="000062B3">
              <w:rPr>
                <w:rFonts w:ascii="Times New Roman" w:hAnsi="Times New Roman" w:cs="Times New Roman"/>
                <w:sz w:val="18"/>
                <w:szCs w:val="18"/>
              </w:rPr>
              <w:t>Осмолярность</w:t>
            </w:r>
            <w:proofErr w:type="spellEnd"/>
            <w:r w:rsidRPr="000062B3">
              <w:rPr>
                <w:rFonts w:ascii="Times New Roman" w:hAnsi="Times New Roman" w:cs="Times New Roman"/>
                <w:sz w:val="18"/>
                <w:szCs w:val="18"/>
              </w:rPr>
              <w:t xml:space="preserve"> 250,0-350,0 </w:t>
            </w:r>
            <w:proofErr w:type="spellStart"/>
            <w:r w:rsidRPr="000062B3">
              <w:rPr>
                <w:rFonts w:ascii="Times New Roman" w:hAnsi="Times New Roman" w:cs="Times New Roman"/>
                <w:sz w:val="18"/>
                <w:szCs w:val="18"/>
              </w:rPr>
              <w:t>мОсмоль</w:t>
            </w:r>
            <w:proofErr w:type="spellEnd"/>
            <w:r w:rsidRPr="000062B3">
              <w:rPr>
                <w:rFonts w:ascii="Times New Roman" w:hAnsi="Times New Roman" w:cs="Times New Roman"/>
                <w:sz w:val="18"/>
                <w:szCs w:val="18"/>
              </w:rPr>
              <w:t xml:space="preserve">\кг </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Спектральный </w:t>
            </w:r>
            <w:proofErr w:type="spellStart"/>
            <w:r w:rsidRPr="000062B3">
              <w:rPr>
                <w:rFonts w:ascii="Times New Roman" w:hAnsi="Times New Roman" w:cs="Times New Roman"/>
                <w:sz w:val="18"/>
                <w:szCs w:val="18"/>
              </w:rPr>
              <w:t>коэф</w:t>
            </w:r>
            <w:proofErr w:type="spellEnd"/>
            <w:r w:rsidRPr="000062B3">
              <w:rPr>
                <w:rFonts w:ascii="Times New Roman" w:hAnsi="Times New Roman" w:cs="Times New Roman"/>
                <w:sz w:val="18"/>
                <w:szCs w:val="18"/>
              </w:rPr>
              <w:t>- 1100-400нм</w:t>
            </w:r>
          </w:p>
          <w:p w:rsidR="004A24A1" w:rsidRPr="000062B3" w:rsidRDefault="004A24A1" w:rsidP="00C43B0B">
            <w:pPr>
              <w:spacing w:after="0" w:line="16" w:lineRule="atLeast"/>
              <w:rPr>
                <w:rFonts w:ascii="Times New Roman" w:hAnsi="Times New Roman" w:cs="Times New Roman"/>
                <w:sz w:val="18"/>
                <w:szCs w:val="18"/>
              </w:rPr>
            </w:pPr>
            <w:proofErr w:type="gramStart"/>
            <w:r w:rsidRPr="000062B3">
              <w:rPr>
                <w:rFonts w:ascii="Times New Roman" w:hAnsi="Times New Roman" w:cs="Times New Roman"/>
                <w:sz w:val="18"/>
                <w:szCs w:val="18"/>
              </w:rPr>
              <w:t>Средняя</w:t>
            </w:r>
            <w:proofErr w:type="gramEnd"/>
            <w:r w:rsidRPr="000062B3">
              <w:rPr>
                <w:rFonts w:ascii="Times New Roman" w:hAnsi="Times New Roman" w:cs="Times New Roman"/>
                <w:sz w:val="18"/>
                <w:szCs w:val="18"/>
              </w:rPr>
              <w:t xml:space="preserve"> молекулярная масса-63079 Дальтон</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Молекулярный вес-86 000 </w:t>
            </w:r>
            <w:proofErr w:type="spellStart"/>
            <w:r w:rsidRPr="000062B3">
              <w:rPr>
                <w:rFonts w:ascii="Times New Roman" w:hAnsi="Times New Roman" w:cs="Times New Roman"/>
                <w:sz w:val="18"/>
                <w:szCs w:val="18"/>
              </w:rPr>
              <w:t>дальт</w:t>
            </w:r>
            <w:proofErr w:type="spellEnd"/>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Показатель преломления -1,336-1,348 </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Стерильность</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Высокая степень очистки.</w:t>
            </w:r>
          </w:p>
          <w:p w:rsidR="004A24A1" w:rsidRPr="00321DD4" w:rsidRDefault="004A24A1" w:rsidP="00C43B0B">
            <w:pPr>
              <w:spacing w:after="0" w:line="16" w:lineRule="atLeast"/>
              <w:rPr>
                <w:rFonts w:ascii="Times New Roman" w:hAnsi="Times New Roman" w:cs="Times New Roman"/>
                <w:sz w:val="18"/>
                <w:szCs w:val="18"/>
              </w:rPr>
            </w:pPr>
            <w:proofErr w:type="spellStart"/>
            <w:r w:rsidRPr="000062B3">
              <w:rPr>
                <w:rFonts w:ascii="Times New Roman" w:hAnsi="Times New Roman" w:cs="Times New Roman"/>
                <w:sz w:val="18"/>
                <w:szCs w:val="18"/>
              </w:rPr>
              <w:t>Апирогенность</w:t>
            </w:r>
            <w:proofErr w:type="spellEnd"/>
            <w:r w:rsidRPr="00321DD4">
              <w:rPr>
                <w:rFonts w:ascii="Times New Roman" w:hAnsi="Times New Roman" w:cs="Times New Roman"/>
                <w:sz w:val="18"/>
                <w:szCs w:val="18"/>
              </w:rPr>
              <w:t>.</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Легко удаляется и хорошо фильтруется через дренажную систему глаза, не вызывает послеоперационную гипертензию.</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Для покрытия и защиты глаза во время хирургической операции на переднем отрезке глаза.</w:t>
            </w:r>
          </w:p>
          <w:p w:rsidR="004A24A1" w:rsidRPr="000062B3" w:rsidRDefault="004A24A1" w:rsidP="006448F4">
            <w:pPr>
              <w:spacing w:line="16" w:lineRule="atLeast"/>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5900,00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505</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2979500,00</w:t>
            </w:r>
          </w:p>
        </w:tc>
      </w:tr>
      <w:tr w:rsidR="004A24A1" w:rsidRPr="000062B3" w:rsidTr="00B77804">
        <w:trPr>
          <w:trHeight w:val="1837"/>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lastRenderedPageBreak/>
              <w:t>7</w:t>
            </w: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6448F4">
            <w:pPr>
              <w:rPr>
                <w:rFonts w:ascii="Times New Roman" w:hAnsi="Times New Roman" w:cs="Times New Roman"/>
                <w:sz w:val="18"/>
                <w:szCs w:val="18"/>
              </w:rPr>
            </w:pPr>
            <w:proofErr w:type="spellStart"/>
            <w:r w:rsidRPr="000062B3">
              <w:rPr>
                <w:rFonts w:ascii="Times New Roman" w:hAnsi="Times New Roman" w:cs="Times New Roman"/>
                <w:sz w:val="18"/>
                <w:szCs w:val="18"/>
              </w:rPr>
              <w:t>Имплантант</w:t>
            </w:r>
            <w:proofErr w:type="spellEnd"/>
            <w:r w:rsidRPr="000062B3">
              <w:rPr>
                <w:rFonts w:ascii="Times New Roman" w:hAnsi="Times New Roman" w:cs="Times New Roman"/>
                <w:sz w:val="18"/>
                <w:szCs w:val="18"/>
              </w:rPr>
              <w:t xml:space="preserve"> </w:t>
            </w:r>
            <w:proofErr w:type="spellStart"/>
            <w:r w:rsidRPr="000062B3">
              <w:rPr>
                <w:rFonts w:ascii="Times New Roman" w:hAnsi="Times New Roman" w:cs="Times New Roman"/>
                <w:sz w:val="18"/>
                <w:szCs w:val="18"/>
              </w:rPr>
              <w:t>Антиглаукомный</w:t>
            </w:r>
            <w:proofErr w:type="spellEnd"/>
            <w:r w:rsidRPr="000062B3">
              <w:rPr>
                <w:rFonts w:ascii="Times New Roman" w:hAnsi="Times New Roman" w:cs="Times New Roman"/>
                <w:sz w:val="18"/>
                <w:szCs w:val="18"/>
              </w:rPr>
              <w:t xml:space="preserve"> А</w:t>
            </w:r>
            <w:proofErr w:type="gramStart"/>
            <w:r w:rsidRPr="000062B3">
              <w:rPr>
                <w:rFonts w:ascii="Times New Roman" w:hAnsi="Times New Roman" w:cs="Times New Roman"/>
                <w:sz w:val="18"/>
                <w:szCs w:val="18"/>
              </w:rPr>
              <w:t>1</w:t>
            </w:r>
            <w:proofErr w:type="gramEnd"/>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2B566D">
            <w:pPr>
              <w:spacing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Дренаж </w:t>
            </w:r>
            <w:r w:rsidRPr="000062B3">
              <w:rPr>
                <w:rFonts w:ascii="Times New Roman" w:hAnsi="Times New Roman" w:cs="Times New Roman"/>
                <w:color w:val="000000"/>
                <w:sz w:val="18"/>
                <w:szCs w:val="18"/>
              </w:rPr>
              <w:t>монолитный, прозрачный, бесцветный, сетчатый.</w:t>
            </w:r>
            <w:r w:rsidRPr="000062B3">
              <w:rPr>
                <w:rFonts w:ascii="Times New Roman" w:hAnsi="Times New Roman" w:cs="Times New Roman"/>
                <w:sz w:val="18"/>
                <w:szCs w:val="18"/>
              </w:rPr>
              <w:t xml:space="preserve"> </w:t>
            </w:r>
            <w:proofErr w:type="gramStart"/>
            <w:r w:rsidRPr="000062B3">
              <w:rPr>
                <w:rFonts w:ascii="Times New Roman" w:hAnsi="Times New Roman" w:cs="Times New Roman"/>
                <w:color w:val="000000"/>
                <w:sz w:val="18"/>
                <w:szCs w:val="18"/>
              </w:rPr>
              <w:t>Предназначен</w:t>
            </w:r>
            <w:proofErr w:type="gramEnd"/>
            <w:r w:rsidRPr="000062B3">
              <w:rPr>
                <w:rFonts w:ascii="Times New Roman" w:hAnsi="Times New Roman" w:cs="Times New Roman"/>
                <w:color w:val="000000"/>
                <w:sz w:val="18"/>
                <w:szCs w:val="18"/>
              </w:rPr>
              <w:t xml:space="preserve"> для хирургического лечения глаукомы с целью длительного сохранения сформированных путей оттока внутриглазной жидкости.</w:t>
            </w:r>
            <w:r w:rsidRPr="000062B3">
              <w:rPr>
                <w:rFonts w:ascii="Times New Roman" w:hAnsi="Times New Roman" w:cs="Times New Roman"/>
                <w:sz w:val="18"/>
                <w:szCs w:val="18"/>
              </w:rPr>
              <w:t xml:space="preserve"> </w:t>
            </w:r>
            <w:r w:rsidRPr="000062B3">
              <w:rPr>
                <w:rFonts w:ascii="Times New Roman" w:hAnsi="Times New Roman" w:cs="Times New Roman"/>
                <w:color w:val="000000"/>
                <w:sz w:val="18"/>
                <w:szCs w:val="18"/>
              </w:rPr>
              <w:t>«А</w:t>
            </w:r>
            <w:proofErr w:type="gramStart"/>
            <w:r w:rsidRPr="000062B3">
              <w:rPr>
                <w:rFonts w:ascii="Times New Roman" w:hAnsi="Times New Roman" w:cs="Times New Roman"/>
                <w:color w:val="000000"/>
                <w:sz w:val="18"/>
                <w:szCs w:val="18"/>
              </w:rPr>
              <w:t>1</w:t>
            </w:r>
            <w:proofErr w:type="gramEnd"/>
            <w:r w:rsidRPr="000062B3">
              <w:rPr>
                <w:rFonts w:ascii="Times New Roman" w:hAnsi="Times New Roman" w:cs="Times New Roman"/>
                <w:color w:val="000000"/>
                <w:sz w:val="18"/>
                <w:szCs w:val="18"/>
              </w:rPr>
              <w:t>» - 96 отверстий, длина 6,0±0,05, ширина 4,0±0,05, размер отверстий 0,25±0,05, толщина 0,1±0,05, масса 0,0022 г.</w:t>
            </w:r>
            <w:r w:rsidRPr="000062B3">
              <w:rPr>
                <w:rFonts w:ascii="Times New Roman" w:hAnsi="Times New Roman" w:cs="Times New Roman"/>
                <w:sz w:val="18"/>
                <w:szCs w:val="18"/>
              </w:rPr>
              <w:t xml:space="preserve"> </w:t>
            </w:r>
            <w:r w:rsidRPr="000062B3">
              <w:rPr>
                <w:rFonts w:ascii="Times New Roman" w:hAnsi="Times New Roman" w:cs="Times New Roman"/>
                <w:color w:val="000000"/>
                <w:sz w:val="18"/>
                <w:szCs w:val="18"/>
              </w:rPr>
              <w:t xml:space="preserve">Дренажи изготавливаются из биосовместимого пространственно-сшитого полимера на основе </w:t>
            </w:r>
            <w:proofErr w:type="spellStart"/>
            <w:r w:rsidRPr="000062B3">
              <w:rPr>
                <w:rFonts w:ascii="Times New Roman" w:hAnsi="Times New Roman" w:cs="Times New Roman"/>
                <w:color w:val="000000"/>
                <w:sz w:val="18"/>
                <w:szCs w:val="18"/>
              </w:rPr>
              <w:t>лапропа</w:t>
            </w:r>
            <w:proofErr w:type="spellEnd"/>
            <w:r w:rsidRPr="000062B3">
              <w:rPr>
                <w:rFonts w:ascii="Times New Roman" w:hAnsi="Times New Roman" w:cs="Times New Roman"/>
                <w:color w:val="000000"/>
                <w:sz w:val="18"/>
                <w:szCs w:val="18"/>
              </w:rPr>
              <w:t xml:space="preserve">, </w:t>
            </w:r>
            <w:proofErr w:type="spellStart"/>
            <w:r w:rsidRPr="000062B3">
              <w:rPr>
                <w:rFonts w:ascii="Times New Roman" w:hAnsi="Times New Roman" w:cs="Times New Roman"/>
                <w:color w:val="000000"/>
                <w:sz w:val="18"/>
                <w:szCs w:val="18"/>
              </w:rPr>
              <w:t>монометакрилового</w:t>
            </w:r>
            <w:proofErr w:type="spellEnd"/>
            <w:r w:rsidRPr="000062B3">
              <w:rPr>
                <w:rFonts w:ascii="Times New Roman" w:hAnsi="Times New Roman" w:cs="Times New Roman"/>
                <w:color w:val="000000"/>
                <w:sz w:val="18"/>
                <w:szCs w:val="18"/>
              </w:rPr>
              <w:t xml:space="preserve"> эфира этиленгликоля, метакриловой кислоты. Вид стерилизации – газовая (окись этилена).</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кор</w:t>
            </w:r>
            <w:proofErr w:type="spellEnd"/>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15000,00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30000,00</w:t>
            </w:r>
          </w:p>
        </w:tc>
      </w:tr>
      <w:tr w:rsidR="004A24A1" w:rsidRPr="000062B3" w:rsidTr="000062B3">
        <w:trPr>
          <w:trHeight w:val="3103"/>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8</w:t>
            </w: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B914B5">
            <w:pPr>
              <w:rPr>
                <w:rFonts w:ascii="Times New Roman" w:hAnsi="Times New Roman" w:cs="Times New Roman"/>
                <w:sz w:val="18"/>
                <w:szCs w:val="18"/>
              </w:rPr>
            </w:pPr>
            <w:r w:rsidRPr="000062B3">
              <w:rPr>
                <w:rFonts w:ascii="Times New Roman" w:hAnsi="Times New Roman" w:cs="Times New Roman"/>
                <w:color w:val="000000" w:themeColor="text1"/>
                <w:sz w:val="18"/>
                <w:szCs w:val="18"/>
              </w:rPr>
              <w:t>Краситель для заднего сегмента</w:t>
            </w:r>
            <w:r w:rsidRPr="000062B3">
              <w:rPr>
                <w:rFonts w:ascii="Times New Roman" w:hAnsi="Times New Roman" w:cs="Times New Roman"/>
                <w:sz w:val="18"/>
                <w:szCs w:val="18"/>
              </w:rPr>
              <w:t xml:space="preserve"> </w:t>
            </w:r>
          </w:p>
          <w:p w:rsidR="004A24A1" w:rsidRPr="000062B3" w:rsidRDefault="004A24A1" w:rsidP="006448F4">
            <w:pPr>
              <w:rPr>
                <w:rFonts w:ascii="Times New Roman" w:hAnsi="Times New Roman" w:cs="Times New Roman"/>
                <w:sz w:val="18"/>
                <w:szCs w:val="18"/>
              </w:rPr>
            </w:pPr>
          </w:p>
        </w:tc>
        <w:tc>
          <w:tcPr>
            <w:tcW w:w="4734" w:type="dxa"/>
            <w:tcBorders>
              <w:top w:val="single" w:sz="4" w:space="0" w:color="auto"/>
              <w:left w:val="nil"/>
              <w:bottom w:val="single" w:sz="4" w:space="0" w:color="auto"/>
              <w:right w:val="single" w:sz="4" w:space="0" w:color="auto"/>
            </w:tcBorders>
            <w:shd w:val="clear" w:color="auto" w:fill="FFFFFF"/>
          </w:tcPr>
          <w:p w:rsidR="004A24A1" w:rsidRPr="00321DD4" w:rsidRDefault="004A24A1" w:rsidP="008205A3">
            <w:pPr>
              <w:spacing w:line="16" w:lineRule="atLeast"/>
              <w:rPr>
                <w:rFonts w:ascii="Times New Roman" w:hAnsi="Times New Roman" w:cs="Times New Roman"/>
                <w:color w:val="000000" w:themeColor="text1"/>
                <w:sz w:val="18"/>
                <w:szCs w:val="18"/>
                <w:shd w:val="clear" w:color="auto" w:fill="FFFFFF"/>
              </w:rPr>
            </w:pPr>
            <w:proofErr w:type="gramStart"/>
            <w:r w:rsidRPr="000062B3">
              <w:rPr>
                <w:rFonts w:ascii="Times New Roman" w:hAnsi="Times New Roman" w:cs="Times New Roman"/>
                <w:color w:val="000000" w:themeColor="text1"/>
                <w:sz w:val="18"/>
                <w:szCs w:val="18"/>
              </w:rPr>
              <w:t xml:space="preserve">Краситель для заднего сегмента, созданный в лабораториях, представляет собой </w:t>
            </w:r>
            <w:proofErr w:type="spellStart"/>
            <w:r w:rsidRPr="000062B3">
              <w:rPr>
                <w:rFonts w:ascii="Times New Roman" w:hAnsi="Times New Roman" w:cs="Times New Roman"/>
                <w:color w:val="000000" w:themeColor="text1"/>
                <w:sz w:val="18"/>
                <w:szCs w:val="18"/>
              </w:rPr>
              <w:t>ультраочищенный</w:t>
            </w:r>
            <w:proofErr w:type="spellEnd"/>
            <w:r w:rsidRPr="000062B3">
              <w:rPr>
                <w:rFonts w:ascii="Times New Roman" w:hAnsi="Times New Roman" w:cs="Times New Roman"/>
                <w:color w:val="000000" w:themeColor="text1"/>
                <w:sz w:val="18"/>
                <w:szCs w:val="18"/>
              </w:rPr>
              <w:t xml:space="preserve">, стерильный и </w:t>
            </w:r>
            <w:proofErr w:type="spellStart"/>
            <w:r w:rsidRPr="000062B3">
              <w:rPr>
                <w:rFonts w:ascii="Times New Roman" w:hAnsi="Times New Roman" w:cs="Times New Roman"/>
                <w:color w:val="000000" w:themeColor="text1"/>
                <w:sz w:val="18"/>
                <w:szCs w:val="18"/>
              </w:rPr>
              <w:t>апирогенный</w:t>
            </w:r>
            <w:proofErr w:type="spellEnd"/>
            <w:r w:rsidRPr="000062B3">
              <w:rPr>
                <w:rFonts w:ascii="Times New Roman" w:hAnsi="Times New Roman" w:cs="Times New Roman"/>
                <w:color w:val="000000" w:themeColor="text1"/>
                <w:sz w:val="18"/>
                <w:szCs w:val="18"/>
              </w:rPr>
              <w:t xml:space="preserve"> раствор, состоящий из 0,18% </w:t>
            </w:r>
            <w:proofErr w:type="spellStart"/>
            <w:r w:rsidRPr="000062B3">
              <w:rPr>
                <w:rFonts w:ascii="Times New Roman" w:hAnsi="Times New Roman" w:cs="Times New Roman"/>
                <w:color w:val="000000" w:themeColor="text1"/>
                <w:sz w:val="18"/>
                <w:szCs w:val="18"/>
              </w:rPr>
              <w:t>трипанового</w:t>
            </w:r>
            <w:proofErr w:type="spellEnd"/>
            <w:r w:rsidRPr="000062B3">
              <w:rPr>
                <w:rFonts w:ascii="Times New Roman" w:hAnsi="Times New Roman" w:cs="Times New Roman"/>
                <w:color w:val="000000" w:themeColor="text1"/>
                <w:sz w:val="18"/>
                <w:szCs w:val="18"/>
              </w:rPr>
              <w:t xml:space="preserve"> синего и запатентованного красителя (формула:</w:t>
            </w:r>
            <w:proofErr w:type="gramEnd"/>
            <w:r w:rsidRPr="000062B3">
              <w:rPr>
                <w:rFonts w:ascii="Times New Roman" w:hAnsi="Times New Roman" w:cs="Times New Roman"/>
                <w:color w:val="000000" w:themeColor="text1"/>
                <w:sz w:val="18"/>
                <w:szCs w:val="18"/>
              </w:rPr>
              <w:t xml:space="preserve"> C 48 H 50 N 3 </w:t>
            </w:r>
            <w:proofErr w:type="spellStart"/>
            <w:r w:rsidRPr="000062B3">
              <w:rPr>
                <w:rFonts w:ascii="Times New Roman" w:hAnsi="Times New Roman" w:cs="Times New Roman"/>
                <w:color w:val="000000" w:themeColor="text1"/>
                <w:sz w:val="18"/>
                <w:szCs w:val="18"/>
              </w:rPr>
              <w:t>NaO</w:t>
            </w:r>
            <w:proofErr w:type="spellEnd"/>
            <w:r w:rsidRPr="000062B3">
              <w:rPr>
                <w:rFonts w:ascii="Times New Roman" w:hAnsi="Times New Roman" w:cs="Times New Roman"/>
                <w:color w:val="000000" w:themeColor="text1"/>
                <w:sz w:val="18"/>
                <w:szCs w:val="18"/>
              </w:rPr>
              <w:t xml:space="preserve"> 7 S) 0,03%, подходит для обратимого окрашивания внутренней ограничивающей мембраны и </w:t>
            </w:r>
            <w:proofErr w:type="spellStart"/>
            <w:r w:rsidRPr="000062B3">
              <w:rPr>
                <w:rFonts w:ascii="Times New Roman" w:hAnsi="Times New Roman" w:cs="Times New Roman"/>
                <w:color w:val="000000" w:themeColor="text1"/>
                <w:sz w:val="18"/>
                <w:szCs w:val="18"/>
              </w:rPr>
              <w:t>эпиретинальных</w:t>
            </w:r>
            <w:proofErr w:type="spellEnd"/>
            <w:r w:rsidRPr="000062B3">
              <w:rPr>
                <w:rFonts w:ascii="Times New Roman" w:hAnsi="Times New Roman" w:cs="Times New Roman"/>
                <w:color w:val="000000" w:themeColor="text1"/>
                <w:sz w:val="18"/>
                <w:szCs w:val="18"/>
              </w:rPr>
              <w:t xml:space="preserve"> </w:t>
            </w:r>
            <w:proofErr w:type="spellStart"/>
            <w:r w:rsidRPr="000062B3">
              <w:rPr>
                <w:rFonts w:ascii="Times New Roman" w:hAnsi="Times New Roman" w:cs="Times New Roman"/>
                <w:color w:val="000000" w:themeColor="text1"/>
                <w:sz w:val="18"/>
                <w:szCs w:val="18"/>
              </w:rPr>
              <w:t>мембран,</w:t>
            </w:r>
            <w:r w:rsidRPr="000062B3">
              <w:rPr>
                <w:rFonts w:ascii="Times New Roman" w:hAnsi="Times New Roman" w:cs="Times New Roman"/>
                <w:color w:val="000000" w:themeColor="text1"/>
                <w:sz w:val="18"/>
                <w:szCs w:val="18"/>
                <w:shd w:val="clear" w:color="auto" w:fill="FFFFFF"/>
              </w:rPr>
              <w:t>состоит</w:t>
            </w:r>
            <w:proofErr w:type="spellEnd"/>
            <w:r w:rsidRPr="000062B3">
              <w:rPr>
                <w:rFonts w:ascii="Times New Roman" w:hAnsi="Times New Roman" w:cs="Times New Roman"/>
                <w:color w:val="000000" w:themeColor="text1"/>
                <w:sz w:val="18"/>
                <w:szCs w:val="18"/>
                <w:shd w:val="clear" w:color="auto" w:fill="FFFFFF"/>
              </w:rPr>
              <w:t xml:space="preserve"> из  с чистотой более 99% </w:t>
            </w:r>
            <w:r w:rsidRPr="000062B3">
              <w:rPr>
                <w:rFonts w:ascii="Times New Roman" w:hAnsi="Times New Roman" w:cs="Times New Roman"/>
                <w:b/>
                <w:color w:val="000000" w:themeColor="text1"/>
                <w:sz w:val="18"/>
                <w:szCs w:val="18"/>
                <w:shd w:val="clear" w:color="auto" w:fill="FFFFFF"/>
              </w:rPr>
              <w:t>и </w:t>
            </w:r>
            <w:proofErr w:type="spellStart"/>
            <w:r w:rsidRPr="000062B3">
              <w:rPr>
                <w:rStyle w:val="aa"/>
                <w:rFonts w:ascii="Times New Roman" w:hAnsi="Times New Roman" w:cs="Times New Roman"/>
                <w:b w:val="0"/>
                <w:color w:val="000000" w:themeColor="text1"/>
                <w:sz w:val="18"/>
                <w:szCs w:val="18"/>
                <w:shd w:val="clear" w:color="auto" w:fill="FFFFFF"/>
              </w:rPr>
              <w:t>трипанового</w:t>
            </w:r>
            <w:proofErr w:type="spellEnd"/>
            <w:r w:rsidRPr="000062B3">
              <w:rPr>
                <w:rStyle w:val="aa"/>
                <w:rFonts w:ascii="Times New Roman" w:hAnsi="Times New Roman" w:cs="Times New Roman"/>
                <w:color w:val="000000" w:themeColor="text1"/>
                <w:sz w:val="18"/>
                <w:szCs w:val="18"/>
                <w:shd w:val="clear" w:color="auto" w:fill="FFFFFF"/>
              </w:rPr>
              <w:t xml:space="preserve"> </w:t>
            </w:r>
            <w:r w:rsidRPr="000062B3">
              <w:rPr>
                <w:rStyle w:val="aa"/>
                <w:rFonts w:ascii="Times New Roman" w:hAnsi="Times New Roman" w:cs="Times New Roman"/>
                <w:b w:val="0"/>
                <w:color w:val="000000" w:themeColor="text1"/>
                <w:sz w:val="18"/>
                <w:szCs w:val="18"/>
                <w:shd w:val="clear" w:color="auto" w:fill="FFFFFF"/>
              </w:rPr>
              <w:t>синего</w:t>
            </w:r>
            <w:r w:rsidRPr="000062B3">
              <w:rPr>
                <w:rFonts w:ascii="Times New Roman" w:hAnsi="Times New Roman" w:cs="Times New Roman"/>
                <w:color w:val="000000" w:themeColor="text1"/>
                <w:sz w:val="18"/>
                <w:szCs w:val="18"/>
                <w:shd w:val="clear" w:color="auto" w:fill="FFFFFF"/>
              </w:rPr>
              <w:t> вместе в </w:t>
            </w:r>
            <w:proofErr w:type="spellStart"/>
            <w:r w:rsidRPr="000062B3">
              <w:rPr>
                <w:rStyle w:val="aa"/>
                <w:rFonts w:ascii="Times New Roman" w:hAnsi="Times New Roman" w:cs="Times New Roman"/>
                <w:b w:val="0"/>
                <w:color w:val="000000" w:themeColor="text1"/>
                <w:sz w:val="18"/>
                <w:szCs w:val="18"/>
                <w:shd w:val="clear" w:color="auto" w:fill="FFFFFF"/>
              </w:rPr>
              <w:t>ультраочищенном</w:t>
            </w:r>
            <w:proofErr w:type="spellEnd"/>
            <w:r w:rsidRPr="000062B3">
              <w:rPr>
                <w:rFonts w:ascii="Times New Roman" w:hAnsi="Times New Roman" w:cs="Times New Roman"/>
                <w:color w:val="000000" w:themeColor="text1"/>
                <w:sz w:val="18"/>
                <w:szCs w:val="18"/>
                <w:shd w:val="clear" w:color="auto" w:fill="FFFFFF"/>
              </w:rPr>
              <w:t xml:space="preserve"> растворе красителя с высокой </w:t>
            </w:r>
            <w:proofErr w:type="spellStart"/>
            <w:r w:rsidRPr="000062B3">
              <w:rPr>
                <w:rFonts w:ascii="Times New Roman" w:hAnsi="Times New Roman" w:cs="Times New Roman"/>
                <w:color w:val="000000" w:themeColor="text1"/>
                <w:sz w:val="18"/>
                <w:szCs w:val="18"/>
                <w:shd w:val="clear" w:color="auto" w:fill="FFFFFF"/>
              </w:rPr>
              <w:t>биосовместимостью</w:t>
            </w:r>
            <w:proofErr w:type="gramStart"/>
            <w:r w:rsidRPr="000062B3">
              <w:rPr>
                <w:rFonts w:ascii="Times New Roman" w:hAnsi="Times New Roman" w:cs="Times New Roman"/>
                <w:color w:val="000000" w:themeColor="text1"/>
                <w:sz w:val="18"/>
                <w:szCs w:val="18"/>
                <w:shd w:val="clear" w:color="auto" w:fill="FFFFFF"/>
              </w:rPr>
              <w:t>.</w:t>
            </w:r>
            <w:r w:rsidRPr="000062B3">
              <w:rPr>
                <w:rFonts w:ascii="Times New Roman" w:hAnsi="Times New Roman" w:cs="Times New Roman"/>
                <w:sz w:val="18"/>
                <w:szCs w:val="18"/>
              </w:rPr>
              <w:t>К</w:t>
            </w:r>
            <w:proofErr w:type="gramEnd"/>
            <w:r w:rsidRPr="000062B3">
              <w:rPr>
                <w:rFonts w:ascii="Times New Roman" w:hAnsi="Times New Roman" w:cs="Times New Roman"/>
                <w:sz w:val="18"/>
                <w:szCs w:val="18"/>
              </w:rPr>
              <w:t>онцентрация</w:t>
            </w:r>
            <w:proofErr w:type="spellEnd"/>
            <w:r w:rsidRPr="000062B3">
              <w:rPr>
                <w:rFonts w:ascii="Times New Roman" w:hAnsi="Times New Roman" w:cs="Times New Roman"/>
                <w:sz w:val="18"/>
                <w:szCs w:val="18"/>
              </w:rPr>
              <w:t xml:space="preserve">-  0,162-0,198% </w:t>
            </w:r>
            <w:r w:rsidRPr="000062B3">
              <w:rPr>
                <w:rFonts w:ascii="Times New Roman" w:hAnsi="Times New Roman" w:cs="Times New Roman"/>
                <w:sz w:val="18"/>
                <w:szCs w:val="18"/>
                <w:lang w:val="en-AU"/>
              </w:rPr>
              <w:t>w</w:t>
            </w:r>
            <w:r w:rsidRPr="000062B3">
              <w:rPr>
                <w:rFonts w:ascii="Times New Roman" w:hAnsi="Times New Roman" w:cs="Times New Roman"/>
                <w:sz w:val="18"/>
                <w:szCs w:val="18"/>
              </w:rPr>
              <w:t>/</w:t>
            </w:r>
            <w:r w:rsidRPr="000062B3">
              <w:rPr>
                <w:rFonts w:ascii="Times New Roman" w:hAnsi="Times New Roman" w:cs="Times New Roman"/>
                <w:sz w:val="18"/>
                <w:szCs w:val="18"/>
                <w:lang w:val="en-AU"/>
              </w:rPr>
              <w:t>V</w:t>
            </w:r>
            <w:r w:rsidRPr="000062B3">
              <w:rPr>
                <w:rFonts w:ascii="Times New Roman" w:hAnsi="Times New Roman" w:cs="Times New Roman"/>
                <w:sz w:val="18"/>
                <w:szCs w:val="18"/>
              </w:rPr>
              <w:t xml:space="preserve"> </w:t>
            </w:r>
            <w:proofErr w:type="spellStart"/>
            <w:r w:rsidRPr="000062B3">
              <w:rPr>
                <w:rFonts w:ascii="Times New Roman" w:hAnsi="Times New Roman" w:cs="Times New Roman"/>
                <w:sz w:val="18"/>
                <w:szCs w:val="18"/>
              </w:rPr>
              <w:t>трипан</w:t>
            </w:r>
            <w:proofErr w:type="spellEnd"/>
            <w:r w:rsidRPr="000062B3">
              <w:rPr>
                <w:rFonts w:ascii="Times New Roman" w:hAnsi="Times New Roman" w:cs="Times New Roman"/>
                <w:sz w:val="18"/>
                <w:szCs w:val="18"/>
              </w:rPr>
              <w:t xml:space="preserve"> синий</w:t>
            </w:r>
            <w:r w:rsidRPr="000062B3">
              <w:rPr>
                <w:rFonts w:ascii="Times New Roman" w:hAnsi="Times New Roman" w:cs="Times New Roman"/>
                <w:color w:val="000000" w:themeColor="text1"/>
                <w:sz w:val="18"/>
                <w:szCs w:val="18"/>
                <w:shd w:val="clear" w:color="auto" w:fill="FFFFFF"/>
              </w:rPr>
              <w:t>-</w:t>
            </w:r>
            <w:r w:rsidRPr="000062B3">
              <w:rPr>
                <w:rFonts w:ascii="Times New Roman" w:hAnsi="Times New Roman" w:cs="Times New Roman"/>
                <w:sz w:val="18"/>
                <w:szCs w:val="18"/>
              </w:rPr>
              <w:t xml:space="preserve">0.027-0.033 </w:t>
            </w:r>
            <w:r w:rsidRPr="000062B3">
              <w:rPr>
                <w:rFonts w:ascii="Times New Roman" w:hAnsi="Times New Roman" w:cs="Times New Roman"/>
                <w:sz w:val="18"/>
                <w:szCs w:val="18"/>
                <w:lang w:val="en-AU"/>
              </w:rPr>
              <w:t>w</w:t>
            </w:r>
            <w:r w:rsidRPr="000062B3">
              <w:rPr>
                <w:rFonts w:ascii="Times New Roman" w:hAnsi="Times New Roman" w:cs="Times New Roman"/>
                <w:sz w:val="18"/>
                <w:szCs w:val="18"/>
              </w:rPr>
              <w:t>/</w:t>
            </w:r>
            <w:r w:rsidRPr="000062B3">
              <w:rPr>
                <w:rFonts w:ascii="Times New Roman" w:hAnsi="Times New Roman" w:cs="Times New Roman"/>
                <w:sz w:val="18"/>
                <w:szCs w:val="18"/>
                <w:lang w:val="en-AU"/>
              </w:rPr>
              <w:t>V</w:t>
            </w:r>
            <w:r w:rsidRPr="000062B3">
              <w:rPr>
                <w:rFonts w:ascii="Times New Roman" w:hAnsi="Times New Roman" w:cs="Times New Roman"/>
                <w:sz w:val="18"/>
                <w:szCs w:val="18"/>
              </w:rPr>
              <w:t xml:space="preserve"> синий </w:t>
            </w:r>
            <w:r w:rsidRPr="000062B3">
              <w:rPr>
                <w:rFonts w:ascii="Times New Roman" w:hAnsi="Times New Roman" w:cs="Times New Roman"/>
                <w:sz w:val="18"/>
                <w:szCs w:val="18"/>
                <w:lang w:val="en-AU"/>
              </w:rPr>
              <w:t>PH</w:t>
            </w:r>
            <w:r w:rsidRPr="000062B3">
              <w:rPr>
                <w:rFonts w:ascii="Times New Roman" w:hAnsi="Times New Roman" w:cs="Times New Roman"/>
                <w:sz w:val="18"/>
                <w:szCs w:val="18"/>
              </w:rPr>
              <w:t xml:space="preserve"> – 7.00-7.4.Осмоляльность – 270-330 </w:t>
            </w:r>
            <w:proofErr w:type="spellStart"/>
            <w:r w:rsidRPr="000062B3">
              <w:rPr>
                <w:rFonts w:ascii="Times New Roman" w:hAnsi="Times New Roman" w:cs="Times New Roman"/>
                <w:sz w:val="18"/>
                <w:szCs w:val="18"/>
                <w:lang w:val="en-AU"/>
              </w:rPr>
              <w:t>mOsm</w:t>
            </w:r>
            <w:proofErr w:type="spellEnd"/>
            <w:r w:rsidRPr="000062B3">
              <w:rPr>
                <w:rFonts w:ascii="Times New Roman" w:hAnsi="Times New Roman" w:cs="Times New Roman"/>
                <w:sz w:val="18"/>
                <w:szCs w:val="18"/>
              </w:rPr>
              <w:t>/</w:t>
            </w:r>
            <w:r w:rsidRPr="000062B3">
              <w:rPr>
                <w:rFonts w:ascii="Times New Roman" w:hAnsi="Times New Roman" w:cs="Times New Roman"/>
                <w:sz w:val="18"/>
                <w:szCs w:val="18"/>
                <w:lang w:val="en-AU"/>
              </w:rPr>
              <w:t>m</w:t>
            </w:r>
            <w:r w:rsidRPr="000062B3">
              <w:rPr>
                <w:rFonts w:ascii="Times New Roman" w:hAnsi="Times New Roman" w:cs="Times New Roman"/>
                <w:sz w:val="18"/>
                <w:szCs w:val="18"/>
              </w:rPr>
              <w:t xml:space="preserve">.Плотность -1,015-1,018 </w:t>
            </w:r>
            <w:r w:rsidRPr="000062B3">
              <w:rPr>
                <w:rFonts w:ascii="Times New Roman" w:hAnsi="Times New Roman" w:cs="Times New Roman"/>
                <w:sz w:val="18"/>
                <w:szCs w:val="18"/>
                <w:lang w:val="en-AU"/>
              </w:rPr>
              <w:t>g</w:t>
            </w:r>
            <w:r w:rsidRPr="000062B3">
              <w:rPr>
                <w:rFonts w:ascii="Times New Roman" w:hAnsi="Times New Roman" w:cs="Times New Roman"/>
                <w:sz w:val="18"/>
                <w:szCs w:val="18"/>
              </w:rPr>
              <w:t>/</w:t>
            </w:r>
            <w:r w:rsidRPr="000062B3">
              <w:rPr>
                <w:rFonts w:ascii="Times New Roman" w:hAnsi="Times New Roman" w:cs="Times New Roman"/>
                <w:sz w:val="18"/>
                <w:szCs w:val="18"/>
                <w:lang w:val="en-AU"/>
              </w:rPr>
              <w:t>ml</w:t>
            </w:r>
            <w:r w:rsidRPr="000062B3">
              <w:rPr>
                <w:rFonts w:ascii="Times New Roman" w:hAnsi="Times New Roman" w:cs="Times New Roman"/>
                <w:sz w:val="18"/>
                <w:szCs w:val="18"/>
              </w:rPr>
              <w:t xml:space="preserve">.Не </w:t>
            </w:r>
            <w:proofErr w:type="spellStart"/>
            <w:r w:rsidRPr="000062B3">
              <w:rPr>
                <w:rFonts w:ascii="Times New Roman" w:hAnsi="Times New Roman" w:cs="Times New Roman"/>
                <w:sz w:val="18"/>
                <w:szCs w:val="18"/>
              </w:rPr>
              <w:t>токсичен</w:t>
            </w:r>
            <w:proofErr w:type="gramStart"/>
            <w:r w:rsidRPr="000062B3">
              <w:rPr>
                <w:rFonts w:ascii="Times New Roman" w:hAnsi="Times New Roman" w:cs="Times New Roman"/>
                <w:sz w:val="18"/>
                <w:szCs w:val="18"/>
              </w:rPr>
              <w:t>.С</w:t>
            </w:r>
            <w:proofErr w:type="gramEnd"/>
            <w:r w:rsidRPr="000062B3">
              <w:rPr>
                <w:rFonts w:ascii="Times New Roman" w:hAnsi="Times New Roman" w:cs="Times New Roman"/>
                <w:sz w:val="18"/>
                <w:szCs w:val="18"/>
              </w:rPr>
              <w:t>терильный</w:t>
            </w:r>
            <w:proofErr w:type="spellEnd"/>
            <w:r w:rsidRPr="000062B3">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27000,00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270000,00</w:t>
            </w:r>
          </w:p>
        </w:tc>
      </w:tr>
      <w:tr w:rsidR="004A24A1" w:rsidRPr="000062B3" w:rsidTr="00C43B0B">
        <w:trPr>
          <w:trHeight w:val="4709"/>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lastRenderedPageBreak/>
              <w:t>9</w:t>
            </w:r>
          </w:p>
        </w:tc>
        <w:tc>
          <w:tcPr>
            <w:tcW w:w="1701" w:type="dxa"/>
            <w:tcBorders>
              <w:top w:val="single" w:sz="4" w:space="0" w:color="auto"/>
              <w:left w:val="nil"/>
              <w:bottom w:val="single" w:sz="4" w:space="0" w:color="auto"/>
              <w:right w:val="single" w:sz="4" w:space="0" w:color="auto"/>
            </w:tcBorders>
            <w:shd w:val="clear" w:color="auto" w:fill="auto"/>
          </w:tcPr>
          <w:p w:rsidR="004A24A1" w:rsidRPr="000062B3" w:rsidRDefault="004A24A1" w:rsidP="00C43B0B">
            <w:pPr>
              <w:rPr>
                <w:rFonts w:ascii="Times New Roman" w:hAnsi="Times New Roman" w:cs="Times New Roman"/>
                <w:color w:val="000000" w:themeColor="text1"/>
                <w:sz w:val="18"/>
                <w:szCs w:val="18"/>
              </w:rPr>
            </w:pPr>
            <w:r w:rsidRPr="000062B3">
              <w:rPr>
                <w:rFonts w:ascii="Times New Roman" w:hAnsi="Times New Roman" w:cs="Times New Roman"/>
                <w:sz w:val="18"/>
                <w:szCs w:val="18"/>
              </w:rPr>
              <w:t>Материал органический офтальмологический для временной замены стекловидного тела -7.0</w:t>
            </w:r>
            <w:r w:rsidRPr="000062B3">
              <w:rPr>
                <w:rFonts w:ascii="Times New Roman" w:hAnsi="Times New Roman" w:cs="Times New Roman"/>
                <w:sz w:val="18"/>
                <w:szCs w:val="18"/>
                <w:lang w:val="en-US"/>
              </w:rPr>
              <w:t>ml</w:t>
            </w:r>
            <w:r w:rsidRPr="000062B3">
              <w:rPr>
                <w:rFonts w:ascii="Times New Roman" w:hAnsi="Times New Roman" w:cs="Times New Roman"/>
                <w:sz w:val="18"/>
                <w:szCs w:val="18"/>
              </w:rPr>
              <w:t>.</w:t>
            </w: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321DD4" w:rsidP="00C43B0B">
            <w:pPr>
              <w:spacing w:after="0" w:line="16" w:lineRule="atLeast"/>
              <w:rPr>
                <w:rFonts w:ascii="Times New Roman" w:hAnsi="Times New Roman" w:cs="Times New Roman"/>
                <w:sz w:val="18"/>
                <w:szCs w:val="18"/>
              </w:rPr>
            </w:pPr>
            <w:hyperlink r:id="rId9" w:history="1">
              <w:r w:rsidR="004A24A1" w:rsidRPr="000062B3">
                <w:rPr>
                  <w:rStyle w:val="a3"/>
                  <w:rFonts w:ascii="Times New Roman" w:hAnsi="Times New Roman" w:cs="Times New Roman"/>
                  <w:color w:val="000000" w:themeColor="text1"/>
                  <w:sz w:val="18"/>
                  <w:szCs w:val="18"/>
                  <w:shd w:val="clear" w:color="auto" w:fill="FFFFFF"/>
                </w:rPr>
                <w:t>HPF10</w:t>
              </w:r>
            </w:hyperlink>
            <w:r w:rsidR="004A24A1" w:rsidRPr="000062B3">
              <w:rPr>
                <w:rFonts w:ascii="Times New Roman" w:hAnsi="Times New Roman" w:cs="Times New Roman"/>
                <w:color w:val="000000" w:themeColor="text1"/>
                <w:sz w:val="18"/>
                <w:szCs w:val="18"/>
                <w:shd w:val="clear" w:color="auto" w:fill="FFFFFF"/>
              </w:rPr>
              <w:t> (</w:t>
            </w:r>
            <w:proofErr w:type="spellStart"/>
            <w:r w:rsidR="004A24A1" w:rsidRPr="000062B3">
              <w:rPr>
                <w:rFonts w:ascii="Times New Roman" w:hAnsi="Times New Roman" w:cs="Times New Roman"/>
                <w:color w:val="000000" w:themeColor="text1"/>
                <w:sz w:val="18"/>
                <w:szCs w:val="18"/>
                <w:shd w:val="clear" w:color="auto" w:fill="FFFFFF"/>
              </w:rPr>
              <w:t>перфтордекалин</w:t>
            </w:r>
            <w:proofErr w:type="spellEnd"/>
            <w:r w:rsidR="004A24A1" w:rsidRPr="000062B3">
              <w:rPr>
                <w:rFonts w:ascii="Times New Roman" w:hAnsi="Times New Roman" w:cs="Times New Roman"/>
                <w:color w:val="000000" w:themeColor="text1"/>
                <w:sz w:val="18"/>
                <w:szCs w:val="18"/>
                <w:shd w:val="clear" w:color="auto" w:fill="FFFFFF"/>
              </w:rPr>
              <w:t xml:space="preserve">)  являются наиболее контролируемыми </w:t>
            </w:r>
            <w:proofErr w:type="spellStart"/>
            <w:r w:rsidR="004A24A1" w:rsidRPr="000062B3">
              <w:rPr>
                <w:rFonts w:ascii="Times New Roman" w:hAnsi="Times New Roman" w:cs="Times New Roman"/>
                <w:color w:val="000000" w:themeColor="text1"/>
                <w:sz w:val="18"/>
                <w:szCs w:val="18"/>
                <w:shd w:val="clear" w:color="auto" w:fill="FFFFFF"/>
              </w:rPr>
              <w:t>перфторуглеродами</w:t>
            </w:r>
            <w:proofErr w:type="spellEnd"/>
            <w:r w:rsidR="004A24A1" w:rsidRPr="000062B3">
              <w:rPr>
                <w:rFonts w:ascii="Times New Roman" w:hAnsi="Times New Roman" w:cs="Times New Roman"/>
                <w:color w:val="000000" w:themeColor="text1"/>
                <w:sz w:val="18"/>
                <w:szCs w:val="18"/>
                <w:shd w:val="clear" w:color="auto" w:fill="FFFFFF"/>
              </w:rPr>
              <w:t xml:space="preserve"> на рынке, которые могут использоваться во время операции для устранения деформации и стабилизации отслоившейся сетчатки. </w:t>
            </w:r>
            <w:proofErr w:type="spellStart"/>
            <w:r w:rsidR="004A24A1" w:rsidRPr="000062B3">
              <w:rPr>
                <w:rFonts w:ascii="Times New Roman" w:hAnsi="Times New Roman" w:cs="Times New Roman"/>
                <w:color w:val="777777"/>
                <w:sz w:val="18"/>
                <w:szCs w:val="18"/>
                <w:shd w:val="clear" w:color="auto" w:fill="FFFFFF"/>
              </w:rPr>
              <w:t>П</w:t>
            </w:r>
            <w:r w:rsidR="004A24A1" w:rsidRPr="000062B3">
              <w:rPr>
                <w:rFonts w:ascii="Times New Roman" w:hAnsi="Times New Roman" w:cs="Times New Roman"/>
                <w:sz w:val="18"/>
                <w:szCs w:val="18"/>
              </w:rPr>
              <w:t>ерфтор</w:t>
            </w:r>
            <w:proofErr w:type="spellEnd"/>
            <w:r w:rsidR="004A24A1" w:rsidRPr="000062B3">
              <w:rPr>
                <w:rFonts w:ascii="Times New Roman" w:hAnsi="Times New Roman" w:cs="Times New Roman"/>
                <w:sz w:val="18"/>
                <w:szCs w:val="18"/>
              </w:rPr>
              <w:t xml:space="preserve">-декалин (ПФОС)- используется во время операции для разгибания и стабилизации отслоившейся </w:t>
            </w:r>
            <w:proofErr w:type="spellStart"/>
            <w:r w:rsidR="004A24A1" w:rsidRPr="000062B3">
              <w:rPr>
                <w:rFonts w:ascii="Times New Roman" w:hAnsi="Times New Roman" w:cs="Times New Roman"/>
                <w:sz w:val="18"/>
                <w:szCs w:val="18"/>
              </w:rPr>
              <w:t>сетчатки</w:t>
            </w:r>
            <w:proofErr w:type="gramStart"/>
            <w:r w:rsidR="004A24A1" w:rsidRPr="000062B3">
              <w:rPr>
                <w:rFonts w:ascii="Times New Roman" w:hAnsi="Times New Roman" w:cs="Times New Roman"/>
                <w:sz w:val="18"/>
                <w:szCs w:val="18"/>
              </w:rPr>
              <w:t>,п</w:t>
            </w:r>
            <w:proofErr w:type="gramEnd"/>
            <w:r w:rsidR="004A24A1" w:rsidRPr="000062B3">
              <w:rPr>
                <w:rFonts w:ascii="Times New Roman" w:hAnsi="Times New Roman" w:cs="Times New Roman"/>
                <w:sz w:val="18"/>
                <w:szCs w:val="18"/>
              </w:rPr>
              <w:t>родукт</w:t>
            </w:r>
            <w:proofErr w:type="spellEnd"/>
            <w:r w:rsidR="004A24A1" w:rsidRPr="000062B3">
              <w:rPr>
                <w:rFonts w:ascii="Times New Roman" w:hAnsi="Times New Roman" w:cs="Times New Roman"/>
                <w:sz w:val="18"/>
                <w:szCs w:val="18"/>
              </w:rPr>
              <w:t xml:space="preserve"> обеспечивает четкую визуализацию </w:t>
            </w:r>
            <w:proofErr w:type="spellStart"/>
            <w:r w:rsidR="004A24A1" w:rsidRPr="000062B3">
              <w:rPr>
                <w:rFonts w:ascii="Times New Roman" w:hAnsi="Times New Roman" w:cs="Times New Roman"/>
                <w:sz w:val="18"/>
                <w:szCs w:val="18"/>
              </w:rPr>
              <w:t>перфторуглерода</w:t>
            </w:r>
            <w:proofErr w:type="spellEnd"/>
            <w:r w:rsidR="004A24A1" w:rsidRPr="000062B3">
              <w:rPr>
                <w:rFonts w:ascii="Times New Roman" w:hAnsi="Times New Roman" w:cs="Times New Roman"/>
                <w:sz w:val="18"/>
                <w:szCs w:val="18"/>
              </w:rPr>
              <w:t xml:space="preserve"> / воды, быстрое испарение и удаление любого остаточного материала, а также легкое введение и удаление продукта</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Ингредиенты: 100% Формул</w:t>
            </w:r>
            <w:proofErr w:type="gramStart"/>
            <w:r w:rsidRPr="000062B3">
              <w:rPr>
                <w:rFonts w:ascii="Times New Roman" w:hAnsi="Times New Roman" w:cs="Times New Roman"/>
                <w:sz w:val="18"/>
                <w:szCs w:val="18"/>
              </w:rPr>
              <w:t>а-</w:t>
            </w:r>
            <w:proofErr w:type="gramEnd"/>
            <w:r w:rsidRPr="000062B3">
              <w:rPr>
                <w:rFonts w:ascii="Times New Roman" w:hAnsi="Times New Roman" w:cs="Times New Roman"/>
                <w:sz w:val="18"/>
                <w:szCs w:val="18"/>
              </w:rPr>
              <w:t xml:space="preserve"> С10</w:t>
            </w:r>
            <w:r w:rsidRPr="000062B3">
              <w:rPr>
                <w:rFonts w:ascii="Times New Roman" w:hAnsi="Times New Roman" w:cs="Times New Roman"/>
                <w:sz w:val="18"/>
                <w:szCs w:val="18"/>
                <w:lang w:val="en-AU"/>
              </w:rPr>
              <w:t>F</w:t>
            </w:r>
            <w:r w:rsidRPr="000062B3">
              <w:rPr>
                <w:rFonts w:ascii="Times New Roman" w:hAnsi="Times New Roman" w:cs="Times New Roman"/>
                <w:sz w:val="18"/>
                <w:szCs w:val="18"/>
              </w:rPr>
              <w:t>18</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Чистота – 99%</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Не </w:t>
            </w:r>
            <w:proofErr w:type="spellStart"/>
            <w:r w:rsidRPr="000062B3">
              <w:rPr>
                <w:rFonts w:ascii="Times New Roman" w:hAnsi="Times New Roman" w:cs="Times New Roman"/>
                <w:sz w:val="18"/>
                <w:szCs w:val="18"/>
              </w:rPr>
              <w:t>цитотоксичен</w:t>
            </w:r>
            <w:proofErr w:type="spellEnd"/>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Молекулярный вес 462</w:t>
            </w:r>
            <w:r w:rsidRPr="000062B3">
              <w:rPr>
                <w:rFonts w:ascii="Times New Roman" w:hAnsi="Times New Roman" w:cs="Times New Roman"/>
                <w:sz w:val="18"/>
                <w:szCs w:val="18"/>
                <w:lang w:val="en-AU"/>
              </w:rPr>
              <w:t>g</w:t>
            </w:r>
            <w:r w:rsidRPr="000062B3">
              <w:rPr>
                <w:rFonts w:ascii="Times New Roman" w:hAnsi="Times New Roman" w:cs="Times New Roman"/>
                <w:sz w:val="18"/>
                <w:szCs w:val="18"/>
              </w:rPr>
              <w:t>/</w:t>
            </w:r>
            <w:proofErr w:type="spellStart"/>
            <w:r w:rsidRPr="000062B3">
              <w:rPr>
                <w:rFonts w:ascii="Times New Roman" w:hAnsi="Times New Roman" w:cs="Times New Roman"/>
                <w:sz w:val="18"/>
                <w:szCs w:val="18"/>
                <w:lang w:val="en-AU"/>
              </w:rPr>
              <w:t>mol</w:t>
            </w:r>
            <w:proofErr w:type="spellEnd"/>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Бактериальная </w:t>
            </w:r>
            <w:proofErr w:type="spellStart"/>
            <w:r w:rsidRPr="000062B3">
              <w:rPr>
                <w:rFonts w:ascii="Times New Roman" w:hAnsi="Times New Roman" w:cs="Times New Roman"/>
                <w:sz w:val="18"/>
                <w:szCs w:val="18"/>
              </w:rPr>
              <w:t>эндотоксичность</w:t>
            </w:r>
            <w:proofErr w:type="spellEnd"/>
            <w:r w:rsidRPr="000062B3">
              <w:rPr>
                <w:rFonts w:ascii="Times New Roman" w:hAnsi="Times New Roman" w:cs="Times New Roman"/>
                <w:sz w:val="18"/>
                <w:szCs w:val="18"/>
              </w:rPr>
              <w:t xml:space="preserve"> менее 0,5</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Плотность (20°С-25°С)-1,94-1,917 кг/</w:t>
            </w:r>
            <w:r w:rsidRPr="000062B3">
              <w:rPr>
                <w:rFonts w:ascii="Times New Roman" w:hAnsi="Times New Roman" w:cs="Times New Roman"/>
                <w:sz w:val="18"/>
                <w:szCs w:val="18"/>
                <w:lang w:val="en-AU"/>
              </w:rPr>
              <w:t>I</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Рефракционный индекс от 20°С-1,31</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Точка кипения-140°</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Динамика вязкости (от 15</w:t>
            </w:r>
            <w:proofErr w:type="gramStart"/>
            <w:r w:rsidRPr="000062B3">
              <w:rPr>
                <w:rFonts w:ascii="Times New Roman" w:hAnsi="Times New Roman" w:cs="Times New Roman"/>
                <w:sz w:val="18"/>
                <w:szCs w:val="18"/>
              </w:rPr>
              <w:t>°С</w:t>
            </w:r>
            <w:proofErr w:type="gramEnd"/>
            <w:r w:rsidRPr="000062B3">
              <w:rPr>
                <w:rFonts w:ascii="Times New Roman" w:hAnsi="Times New Roman" w:cs="Times New Roman"/>
                <w:sz w:val="18"/>
                <w:szCs w:val="18"/>
              </w:rPr>
              <w:t xml:space="preserve"> -35°С) от 6,2 до 4,4</w:t>
            </w:r>
            <w:proofErr w:type="spellStart"/>
            <w:r w:rsidRPr="000062B3">
              <w:rPr>
                <w:rFonts w:ascii="Times New Roman" w:hAnsi="Times New Roman" w:cs="Times New Roman"/>
                <w:sz w:val="18"/>
                <w:szCs w:val="18"/>
                <w:lang w:val="en-AU"/>
              </w:rPr>
              <w:t>mPas</w:t>
            </w:r>
            <w:proofErr w:type="spellEnd"/>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Кинематическая вязкость(от 15</w:t>
            </w:r>
            <w:proofErr w:type="gramStart"/>
            <w:r w:rsidRPr="000062B3">
              <w:rPr>
                <w:rFonts w:ascii="Times New Roman" w:hAnsi="Times New Roman" w:cs="Times New Roman"/>
                <w:sz w:val="18"/>
                <w:szCs w:val="18"/>
              </w:rPr>
              <w:t>°С</w:t>
            </w:r>
            <w:proofErr w:type="gramEnd"/>
            <w:r w:rsidRPr="000062B3">
              <w:rPr>
                <w:rFonts w:ascii="Times New Roman" w:hAnsi="Times New Roman" w:cs="Times New Roman"/>
                <w:sz w:val="18"/>
                <w:szCs w:val="18"/>
              </w:rPr>
              <w:t xml:space="preserve"> -35°С) от 2,9 до 1,9</w:t>
            </w:r>
            <w:proofErr w:type="spellStart"/>
            <w:r w:rsidRPr="000062B3">
              <w:rPr>
                <w:rFonts w:ascii="Times New Roman" w:hAnsi="Times New Roman" w:cs="Times New Roman"/>
                <w:sz w:val="18"/>
                <w:szCs w:val="18"/>
                <w:lang w:val="en-AU"/>
              </w:rPr>
              <w:t>cSt</w:t>
            </w:r>
            <w:proofErr w:type="spellEnd"/>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Давление насыщенного пара (при 37oC) 13 </w:t>
            </w:r>
            <w:proofErr w:type="spellStart"/>
            <w:r w:rsidRPr="000062B3">
              <w:rPr>
                <w:rFonts w:ascii="Times New Roman" w:hAnsi="Times New Roman" w:cs="Times New Roman"/>
                <w:sz w:val="18"/>
                <w:szCs w:val="18"/>
              </w:rPr>
              <w:t>мм</w:t>
            </w:r>
            <w:proofErr w:type="gramStart"/>
            <w:r w:rsidRPr="000062B3">
              <w:rPr>
                <w:rFonts w:ascii="Times New Roman" w:hAnsi="Times New Roman" w:cs="Times New Roman"/>
                <w:sz w:val="18"/>
                <w:szCs w:val="18"/>
              </w:rPr>
              <w:t>.р</w:t>
            </w:r>
            <w:proofErr w:type="gramEnd"/>
            <w:r w:rsidRPr="000062B3">
              <w:rPr>
                <w:rFonts w:ascii="Times New Roman" w:hAnsi="Times New Roman" w:cs="Times New Roman"/>
                <w:sz w:val="18"/>
                <w:szCs w:val="18"/>
              </w:rPr>
              <w:t>т.ст</w:t>
            </w:r>
            <w:proofErr w:type="spellEnd"/>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Кислотность </w:t>
            </w:r>
            <w:proofErr w:type="gramStart"/>
            <w:r w:rsidRPr="000062B3">
              <w:rPr>
                <w:rFonts w:ascii="Times New Roman" w:hAnsi="Times New Roman" w:cs="Times New Roman"/>
                <w:sz w:val="18"/>
                <w:szCs w:val="18"/>
              </w:rPr>
              <w:t>–н</w:t>
            </w:r>
            <w:proofErr w:type="gramEnd"/>
            <w:r w:rsidRPr="000062B3">
              <w:rPr>
                <w:rFonts w:ascii="Times New Roman" w:hAnsi="Times New Roman" w:cs="Times New Roman"/>
                <w:sz w:val="18"/>
                <w:szCs w:val="18"/>
              </w:rPr>
              <w:t>ет</w:t>
            </w:r>
          </w:p>
          <w:p w:rsidR="004A24A1" w:rsidRPr="000062B3" w:rsidRDefault="004A24A1" w:rsidP="00C43B0B">
            <w:pPr>
              <w:spacing w:after="0" w:line="16" w:lineRule="atLeast"/>
              <w:rPr>
                <w:rFonts w:ascii="Times New Roman" w:hAnsi="Times New Roman" w:cs="Times New Roman"/>
                <w:sz w:val="18"/>
                <w:szCs w:val="18"/>
                <w:lang w:bidi="he-IL"/>
              </w:rPr>
            </w:pPr>
            <w:r w:rsidRPr="000062B3">
              <w:rPr>
                <w:rFonts w:ascii="Times New Roman" w:hAnsi="Times New Roman" w:cs="Times New Roman"/>
                <w:sz w:val="18"/>
                <w:szCs w:val="18"/>
              </w:rPr>
              <w:t xml:space="preserve">инфракрасный абсорбент -0,175 </w:t>
            </w:r>
            <w:r w:rsidRPr="000062B3">
              <w:rPr>
                <w:rFonts w:ascii="Times New Roman" w:hAnsi="Times New Roman" w:cs="Times New Roman"/>
                <w:sz w:val="18"/>
                <w:szCs w:val="18"/>
                <w:lang w:val="en-AU"/>
              </w:rPr>
              <w:t>AU</w:t>
            </w:r>
            <w:r w:rsidRPr="000062B3">
              <w:rPr>
                <w:rFonts w:ascii="Times New Roman" w:hAnsi="Times New Roman" w:cs="Times New Roman"/>
                <w:sz w:val="18"/>
                <w:szCs w:val="18"/>
              </w:rPr>
              <w:t xml:space="preserve"> </w:t>
            </w:r>
            <w:r w:rsidRPr="000062B3">
              <w:rPr>
                <w:rFonts w:ascii="Times New Roman" w:hAnsi="Times New Roman" w:cs="Times New Roman"/>
                <w:sz w:val="18"/>
                <w:szCs w:val="18"/>
                <w:lang w:val="en-AU"/>
              </w:rPr>
              <w:t>cm</w:t>
            </w:r>
            <w:r w:rsidRPr="000062B3">
              <w:rPr>
                <w:rFonts w:ascii="Times New Roman" w:hAnsi="Times New Roman" w:cs="Times New Roman"/>
                <w:sz w:val="18"/>
                <w:szCs w:val="18"/>
              </w:rPr>
              <w:t xml:space="preserve"> </w:t>
            </w:r>
            <w:r w:rsidRPr="000062B3">
              <w:rPr>
                <w:rFonts w:ascii="Times New Roman" w:hAnsi="Times New Roman" w:cs="Times New Roman"/>
                <w:sz w:val="18"/>
                <w:szCs w:val="18"/>
                <w:rtl/>
                <w:lang w:bidi="he-IL"/>
              </w:rPr>
              <w:t>ֿ</w:t>
            </w:r>
            <w:r w:rsidRPr="000062B3">
              <w:rPr>
                <w:rFonts w:ascii="Times New Roman" w:hAnsi="Times New Roman" w:cs="Times New Roman"/>
                <w:sz w:val="18"/>
                <w:szCs w:val="18"/>
                <w:lang w:bidi="he-IL"/>
              </w:rPr>
              <w:t>ᶦ</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Растворимость газов для кислорода (при 37oC) 45 </w:t>
            </w:r>
            <w:proofErr w:type="gramStart"/>
            <w:r w:rsidRPr="000062B3">
              <w:rPr>
                <w:rFonts w:ascii="Times New Roman" w:hAnsi="Times New Roman" w:cs="Times New Roman"/>
                <w:sz w:val="18"/>
                <w:szCs w:val="18"/>
              </w:rPr>
              <w:t>об</w:t>
            </w:r>
            <w:proofErr w:type="gramEnd"/>
            <w:r w:rsidRPr="000062B3">
              <w:rPr>
                <w:rFonts w:ascii="Times New Roman" w:hAnsi="Times New Roman" w:cs="Times New Roman"/>
                <w:sz w:val="18"/>
                <w:szCs w:val="18"/>
              </w:rPr>
              <w:t>. %</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Растворимость газов для углекислого газа (при 37 o C) 134 об</w:t>
            </w:r>
            <w:proofErr w:type="gramStart"/>
            <w:r w:rsidRPr="000062B3">
              <w:rPr>
                <w:rFonts w:ascii="Times New Roman" w:hAnsi="Times New Roman" w:cs="Times New Roman"/>
                <w:sz w:val="18"/>
                <w:szCs w:val="18"/>
              </w:rPr>
              <w:t>. %.</w:t>
            </w:r>
            <w:proofErr w:type="gramEnd"/>
            <w:r w:rsidRPr="000062B3">
              <w:rPr>
                <w:rFonts w:ascii="Times New Roman" w:hAnsi="Times New Roman" w:cs="Times New Roman"/>
                <w:sz w:val="18"/>
                <w:szCs w:val="18"/>
              </w:rPr>
              <w:t>Тип устройства для введения стеклянный шприц, объем 7 мл.</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40000,00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800000,00</w:t>
            </w:r>
          </w:p>
        </w:tc>
      </w:tr>
      <w:tr w:rsidR="004A24A1" w:rsidRPr="000062B3" w:rsidTr="000062B3">
        <w:trPr>
          <w:trHeight w:val="2971"/>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10</w:t>
            </w:r>
          </w:p>
        </w:tc>
        <w:tc>
          <w:tcPr>
            <w:tcW w:w="1701" w:type="dxa"/>
            <w:tcBorders>
              <w:top w:val="single" w:sz="4" w:space="0" w:color="auto"/>
              <w:left w:val="nil"/>
              <w:bottom w:val="single" w:sz="4" w:space="0" w:color="auto"/>
              <w:right w:val="single" w:sz="4" w:space="0" w:color="auto"/>
            </w:tcBorders>
            <w:shd w:val="clear" w:color="auto" w:fill="auto"/>
          </w:tcPr>
          <w:p w:rsidR="004A24A1" w:rsidRPr="000062B3" w:rsidRDefault="004A24A1" w:rsidP="00C43B0B">
            <w:pPr>
              <w:rPr>
                <w:rFonts w:ascii="Times New Roman" w:hAnsi="Times New Roman" w:cs="Times New Roman"/>
                <w:sz w:val="18"/>
                <w:szCs w:val="18"/>
              </w:rPr>
            </w:pPr>
            <w:r w:rsidRPr="000062B3">
              <w:rPr>
                <w:rFonts w:ascii="Times New Roman" w:hAnsi="Times New Roman" w:cs="Times New Roman"/>
                <w:sz w:val="18"/>
                <w:szCs w:val="18"/>
              </w:rPr>
              <w:t>Материал органический офтальмологический для временной замены стекловидного тела глаза</w:t>
            </w:r>
          </w:p>
          <w:p w:rsidR="004A24A1" w:rsidRPr="000062B3" w:rsidRDefault="004A24A1" w:rsidP="00C43B0B">
            <w:pPr>
              <w:rPr>
                <w:rFonts w:ascii="Times New Roman" w:hAnsi="Times New Roman" w:cs="Times New Roman"/>
                <w:sz w:val="18"/>
                <w:szCs w:val="18"/>
              </w:rPr>
            </w:pP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Материал органический офтальмологический для временной замены стекловидного тела глаза. Это высокоочищенное силиконовое масло, стерильное и </w:t>
            </w:r>
            <w:proofErr w:type="spellStart"/>
            <w:r w:rsidRPr="000062B3">
              <w:rPr>
                <w:rFonts w:ascii="Times New Roman" w:hAnsi="Times New Roman" w:cs="Times New Roman"/>
                <w:sz w:val="18"/>
                <w:szCs w:val="18"/>
              </w:rPr>
              <w:t>апирогенное</w:t>
            </w:r>
            <w:proofErr w:type="spellEnd"/>
            <w:r w:rsidRPr="000062B3">
              <w:rPr>
                <w:rFonts w:ascii="Times New Roman" w:hAnsi="Times New Roman" w:cs="Times New Roman"/>
                <w:sz w:val="18"/>
                <w:szCs w:val="18"/>
              </w:rPr>
              <w:t xml:space="preserve">,  предназначенное для долгосрочной замены </w:t>
            </w:r>
            <w:proofErr w:type="gramStart"/>
            <w:r w:rsidRPr="000062B3">
              <w:rPr>
                <w:rFonts w:ascii="Times New Roman" w:hAnsi="Times New Roman" w:cs="Times New Roman"/>
                <w:sz w:val="18"/>
                <w:szCs w:val="18"/>
              </w:rPr>
              <w:t>стекловидного тела, извлеченного во время витреоретинальной хирургии и  обеспечивает</w:t>
            </w:r>
            <w:proofErr w:type="gramEnd"/>
            <w:r w:rsidRPr="000062B3">
              <w:rPr>
                <w:rFonts w:ascii="Times New Roman" w:hAnsi="Times New Roman" w:cs="Times New Roman"/>
                <w:sz w:val="18"/>
                <w:szCs w:val="18"/>
              </w:rPr>
              <w:t xml:space="preserve"> стабильную длительную тампонаду при лечении отслойки сетчатки.</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100% силиконовое </w:t>
            </w:r>
            <w:proofErr w:type="spellStart"/>
            <w:r w:rsidRPr="000062B3">
              <w:rPr>
                <w:rFonts w:ascii="Times New Roman" w:hAnsi="Times New Roman" w:cs="Times New Roman"/>
                <w:sz w:val="18"/>
                <w:szCs w:val="18"/>
              </w:rPr>
              <w:t>масло</w:t>
            </w:r>
            <w:proofErr w:type="gramStart"/>
            <w:r w:rsidRPr="000062B3">
              <w:rPr>
                <w:rFonts w:ascii="Times New Roman" w:hAnsi="Times New Roman" w:cs="Times New Roman"/>
                <w:sz w:val="18"/>
                <w:szCs w:val="18"/>
              </w:rPr>
              <w:t>.В</w:t>
            </w:r>
            <w:proofErr w:type="gramEnd"/>
            <w:r w:rsidRPr="000062B3">
              <w:rPr>
                <w:rFonts w:ascii="Times New Roman" w:hAnsi="Times New Roman" w:cs="Times New Roman"/>
                <w:sz w:val="18"/>
                <w:szCs w:val="18"/>
              </w:rPr>
              <w:t>язкость</w:t>
            </w:r>
            <w:proofErr w:type="spellEnd"/>
            <w:r w:rsidRPr="000062B3">
              <w:rPr>
                <w:rFonts w:ascii="Times New Roman" w:hAnsi="Times New Roman" w:cs="Times New Roman"/>
                <w:sz w:val="18"/>
                <w:szCs w:val="18"/>
              </w:rPr>
              <w:t xml:space="preserve"> (25°</w:t>
            </w:r>
            <w:r w:rsidRPr="000062B3">
              <w:rPr>
                <w:rFonts w:ascii="Times New Roman" w:hAnsi="Times New Roman" w:cs="Times New Roman"/>
                <w:sz w:val="18"/>
                <w:szCs w:val="18"/>
                <w:lang w:val="en-AU"/>
              </w:rPr>
              <w:t>C</w:t>
            </w:r>
            <w:r w:rsidRPr="000062B3">
              <w:rPr>
                <w:rFonts w:ascii="Times New Roman" w:hAnsi="Times New Roman" w:cs="Times New Roman"/>
                <w:sz w:val="18"/>
                <w:szCs w:val="18"/>
              </w:rPr>
              <w:t xml:space="preserve">)- 5415 - 5985 </w:t>
            </w:r>
            <w:proofErr w:type="spellStart"/>
            <w:r w:rsidRPr="000062B3">
              <w:rPr>
                <w:rFonts w:ascii="Times New Roman" w:hAnsi="Times New Roman" w:cs="Times New Roman"/>
                <w:sz w:val="18"/>
                <w:szCs w:val="18"/>
              </w:rPr>
              <w:t>cStУдельный</w:t>
            </w:r>
            <w:proofErr w:type="spellEnd"/>
            <w:r w:rsidRPr="000062B3">
              <w:rPr>
                <w:rFonts w:ascii="Times New Roman" w:hAnsi="Times New Roman" w:cs="Times New Roman"/>
                <w:sz w:val="18"/>
                <w:szCs w:val="18"/>
              </w:rPr>
              <w:t xml:space="preserve"> вес (25°</w:t>
            </w:r>
            <w:r w:rsidRPr="000062B3">
              <w:rPr>
                <w:rFonts w:ascii="Times New Roman" w:hAnsi="Times New Roman" w:cs="Times New Roman"/>
                <w:sz w:val="18"/>
                <w:szCs w:val="18"/>
                <w:lang w:val="en-AU"/>
              </w:rPr>
              <w:t>C</w:t>
            </w:r>
            <w:r w:rsidRPr="000062B3">
              <w:rPr>
                <w:rFonts w:ascii="Times New Roman" w:hAnsi="Times New Roman" w:cs="Times New Roman"/>
                <w:sz w:val="18"/>
                <w:szCs w:val="18"/>
              </w:rPr>
              <w:t>)-0.967-0.975</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Рефракционный индекс 1,4</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Кислотный индекс-‹0,15 </w:t>
            </w:r>
            <w:r w:rsidRPr="000062B3">
              <w:rPr>
                <w:rFonts w:ascii="Times New Roman" w:hAnsi="Times New Roman" w:cs="Times New Roman"/>
                <w:sz w:val="18"/>
                <w:szCs w:val="18"/>
                <w:lang w:val="en-AU"/>
              </w:rPr>
              <w:t>ml</w:t>
            </w:r>
            <w:r w:rsidRPr="000062B3">
              <w:rPr>
                <w:rFonts w:ascii="Times New Roman" w:hAnsi="Times New Roman" w:cs="Times New Roman"/>
                <w:sz w:val="18"/>
                <w:szCs w:val="18"/>
              </w:rPr>
              <w:t xml:space="preserve"> </w:t>
            </w:r>
            <w:proofErr w:type="spellStart"/>
            <w:r w:rsidRPr="000062B3">
              <w:rPr>
                <w:rFonts w:ascii="Times New Roman" w:hAnsi="Times New Roman" w:cs="Times New Roman"/>
                <w:sz w:val="18"/>
                <w:szCs w:val="18"/>
                <w:lang w:val="en-AU"/>
              </w:rPr>
              <w:t>NaOH</w:t>
            </w:r>
            <w:proofErr w:type="spellEnd"/>
            <w:r w:rsidRPr="000062B3">
              <w:rPr>
                <w:rFonts w:ascii="Times New Roman" w:hAnsi="Times New Roman" w:cs="Times New Roman"/>
                <w:sz w:val="18"/>
                <w:szCs w:val="18"/>
              </w:rPr>
              <w:t>0.01</w:t>
            </w:r>
            <w:r w:rsidRPr="000062B3">
              <w:rPr>
                <w:rFonts w:ascii="Times New Roman" w:hAnsi="Times New Roman" w:cs="Times New Roman"/>
                <w:sz w:val="18"/>
                <w:szCs w:val="18"/>
                <w:lang w:val="en-AU"/>
              </w:rPr>
              <w:t>N</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Тяжелых металлов ‹ 5</w:t>
            </w:r>
            <w:r w:rsidRPr="000062B3">
              <w:rPr>
                <w:rFonts w:ascii="Times New Roman" w:hAnsi="Times New Roman" w:cs="Times New Roman"/>
                <w:sz w:val="18"/>
                <w:szCs w:val="18"/>
                <w:lang w:val="en-AU"/>
              </w:rPr>
              <w:t>ppm</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Фенольные соединения ‹0,20</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Летучесть(10</w:t>
            </w:r>
            <w:r w:rsidRPr="000062B3">
              <w:rPr>
                <w:rFonts w:ascii="Times New Roman" w:hAnsi="Times New Roman" w:cs="Times New Roman"/>
                <w:sz w:val="18"/>
                <w:szCs w:val="18"/>
                <w:lang w:val="en-AU"/>
              </w:rPr>
              <w:t>g</w:t>
            </w:r>
            <w:r w:rsidRPr="000062B3">
              <w:rPr>
                <w:rFonts w:ascii="Times New Roman" w:hAnsi="Times New Roman" w:cs="Times New Roman"/>
                <w:sz w:val="18"/>
                <w:szCs w:val="18"/>
              </w:rPr>
              <w:t>/24</w:t>
            </w:r>
            <w:r w:rsidRPr="000062B3">
              <w:rPr>
                <w:rFonts w:ascii="Times New Roman" w:hAnsi="Times New Roman" w:cs="Times New Roman"/>
                <w:sz w:val="18"/>
                <w:szCs w:val="18"/>
                <w:lang w:val="en-AU"/>
              </w:rPr>
              <w:t>h</w:t>
            </w:r>
            <w:r w:rsidRPr="000062B3">
              <w:rPr>
                <w:rFonts w:ascii="Times New Roman" w:hAnsi="Times New Roman" w:cs="Times New Roman"/>
                <w:sz w:val="18"/>
                <w:szCs w:val="18"/>
              </w:rPr>
              <w:t>/150°</w:t>
            </w:r>
            <w:r w:rsidRPr="000062B3">
              <w:rPr>
                <w:rFonts w:ascii="Times New Roman" w:hAnsi="Times New Roman" w:cs="Times New Roman"/>
                <w:sz w:val="18"/>
                <w:szCs w:val="18"/>
                <w:lang w:val="en-AU"/>
              </w:rPr>
              <w:t>C</w:t>
            </w:r>
            <w:r w:rsidRPr="000062B3">
              <w:rPr>
                <w:rFonts w:ascii="Times New Roman" w:hAnsi="Times New Roman" w:cs="Times New Roman"/>
                <w:sz w:val="18"/>
                <w:szCs w:val="18"/>
              </w:rPr>
              <w:t>)- ‹ 0.10%</w:t>
            </w:r>
            <w:r w:rsidRPr="000062B3">
              <w:rPr>
                <w:rFonts w:ascii="Times New Roman" w:hAnsi="Times New Roman" w:cs="Times New Roman"/>
                <w:sz w:val="18"/>
                <w:szCs w:val="18"/>
                <w:lang w:val="en-AU"/>
              </w:rPr>
              <w:t>w</w:t>
            </w:r>
            <w:r w:rsidRPr="000062B3">
              <w:rPr>
                <w:rFonts w:ascii="Times New Roman" w:hAnsi="Times New Roman" w:cs="Times New Roman"/>
                <w:sz w:val="18"/>
                <w:szCs w:val="18"/>
              </w:rPr>
              <w:t>/</w:t>
            </w:r>
            <w:r w:rsidRPr="000062B3">
              <w:rPr>
                <w:rFonts w:ascii="Times New Roman" w:hAnsi="Times New Roman" w:cs="Times New Roman"/>
                <w:sz w:val="18"/>
                <w:szCs w:val="18"/>
                <w:lang w:val="en-AU"/>
              </w:rPr>
              <w:t>w</w:t>
            </w:r>
          </w:p>
          <w:p w:rsidR="004A24A1" w:rsidRPr="000062B3" w:rsidRDefault="004A24A1" w:rsidP="00C43B0B">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Не цитотоксичен.</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40000,00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30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1200000,00</w:t>
            </w:r>
          </w:p>
        </w:tc>
      </w:tr>
      <w:tr w:rsidR="004A24A1" w:rsidRPr="000062B3" w:rsidTr="00C43B0B">
        <w:trPr>
          <w:trHeight w:val="4709"/>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lastRenderedPageBreak/>
              <w:t>11</w:t>
            </w:r>
          </w:p>
        </w:tc>
        <w:tc>
          <w:tcPr>
            <w:tcW w:w="1701" w:type="dxa"/>
            <w:tcBorders>
              <w:top w:val="single" w:sz="4" w:space="0" w:color="auto"/>
              <w:left w:val="nil"/>
              <w:bottom w:val="single" w:sz="4" w:space="0" w:color="auto"/>
              <w:right w:val="single" w:sz="4" w:space="0" w:color="auto"/>
            </w:tcBorders>
            <w:shd w:val="clear" w:color="auto" w:fill="auto"/>
          </w:tcPr>
          <w:p w:rsidR="004A24A1" w:rsidRPr="000062B3" w:rsidRDefault="004A24A1" w:rsidP="00C43B0B">
            <w:pPr>
              <w:rPr>
                <w:rFonts w:ascii="Times New Roman" w:hAnsi="Times New Roman" w:cs="Times New Roman"/>
                <w:sz w:val="18"/>
                <w:szCs w:val="18"/>
              </w:rPr>
            </w:pPr>
            <w:r w:rsidRPr="000062B3">
              <w:rPr>
                <w:rFonts w:ascii="Times New Roman" w:eastAsia="Times New Roman" w:hAnsi="Times New Roman" w:cs="Times New Roman"/>
                <w:color w:val="000000"/>
                <w:sz w:val="18"/>
                <w:szCs w:val="18"/>
                <w:lang w:eastAsia="en-US"/>
              </w:rPr>
              <w:t>Системы</w:t>
            </w:r>
            <w:r w:rsidRPr="000062B3">
              <w:rPr>
                <w:rFonts w:ascii="Times New Roman" w:eastAsia="Times New Roman" w:hAnsi="Times New Roman" w:cs="Times New Roman"/>
                <w:color w:val="000000"/>
                <w:sz w:val="18"/>
                <w:szCs w:val="18"/>
                <w:lang w:val="en-US" w:eastAsia="en-US"/>
              </w:rPr>
              <w:t xml:space="preserve"> (</w:t>
            </w:r>
            <w:r w:rsidRPr="000062B3">
              <w:rPr>
                <w:rFonts w:ascii="Times New Roman" w:eastAsia="Times New Roman" w:hAnsi="Times New Roman" w:cs="Times New Roman"/>
                <w:color w:val="000000"/>
                <w:sz w:val="18"/>
                <w:szCs w:val="18"/>
                <w:lang w:eastAsia="en-US"/>
              </w:rPr>
              <w:t>блоки</w:t>
            </w:r>
            <w:r w:rsidRPr="000062B3">
              <w:rPr>
                <w:rFonts w:ascii="Times New Roman" w:eastAsia="Times New Roman" w:hAnsi="Times New Roman" w:cs="Times New Roman"/>
                <w:color w:val="000000"/>
                <w:sz w:val="18"/>
                <w:szCs w:val="18"/>
                <w:lang w:val="en-US" w:eastAsia="en-US"/>
              </w:rPr>
              <w:t xml:space="preserve">) </w:t>
            </w:r>
            <w:r w:rsidRPr="000062B3">
              <w:rPr>
                <w:rFonts w:ascii="Times New Roman" w:eastAsia="Times New Roman" w:hAnsi="Times New Roman" w:cs="Times New Roman"/>
                <w:color w:val="000000"/>
                <w:sz w:val="18"/>
                <w:szCs w:val="18"/>
                <w:lang w:eastAsia="en-US"/>
              </w:rPr>
              <w:t>управления</w:t>
            </w:r>
            <w:r w:rsidRPr="000062B3">
              <w:rPr>
                <w:rFonts w:ascii="Times New Roman" w:eastAsia="Times New Roman" w:hAnsi="Times New Roman" w:cs="Times New Roman"/>
                <w:color w:val="000000"/>
                <w:sz w:val="18"/>
                <w:szCs w:val="18"/>
                <w:lang w:val="en-US" w:eastAsia="en-US"/>
              </w:rPr>
              <w:t xml:space="preserve"> </w:t>
            </w:r>
            <w:r w:rsidRPr="000062B3">
              <w:rPr>
                <w:rFonts w:ascii="Times New Roman" w:eastAsia="Times New Roman" w:hAnsi="Times New Roman" w:cs="Times New Roman"/>
                <w:color w:val="000000"/>
                <w:sz w:val="18"/>
                <w:szCs w:val="18"/>
                <w:lang w:eastAsia="en-US"/>
              </w:rPr>
              <w:t>потоками</w:t>
            </w: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CC6290">
            <w:pPr>
              <w:spacing w:after="0" w:line="16" w:lineRule="atLeast"/>
              <w:rPr>
                <w:rFonts w:ascii="Times New Roman" w:hAnsi="Times New Roman" w:cs="Times New Roman"/>
                <w:sz w:val="18"/>
                <w:szCs w:val="18"/>
              </w:rPr>
            </w:pPr>
            <w:r w:rsidRPr="000062B3">
              <w:rPr>
                <w:rFonts w:ascii="Times New Roman" w:hAnsi="Times New Roman" w:cs="Times New Roman"/>
                <w:sz w:val="18"/>
                <w:szCs w:val="18"/>
              </w:rPr>
              <w:t xml:space="preserve">Системы (блоки) управления потоками: </w:t>
            </w:r>
            <w:proofErr w:type="gramStart"/>
            <w:r w:rsidRPr="000062B3">
              <w:rPr>
                <w:rFonts w:ascii="Times New Roman" w:hAnsi="Times New Roman" w:cs="Times New Roman"/>
                <w:sz w:val="18"/>
                <w:szCs w:val="18"/>
              </w:rPr>
              <w:t>из</w:t>
            </w:r>
            <w:proofErr w:type="gramEnd"/>
            <w:r w:rsidRPr="000062B3">
              <w:rPr>
                <w:rFonts w:ascii="Times New Roman" w:hAnsi="Times New Roman" w:cs="Times New Roman"/>
                <w:sz w:val="18"/>
                <w:szCs w:val="18"/>
              </w:rPr>
              <w:t xml:space="preserve"> </w:t>
            </w:r>
            <w:proofErr w:type="gramStart"/>
            <w:r w:rsidRPr="000062B3">
              <w:rPr>
                <w:rFonts w:ascii="Times New Roman" w:hAnsi="Times New Roman" w:cs="Times New Roman"/>
                <w:sz w:val="18"/>
                <w:szCs w:val="18"/>
              </w:rPr>
              <w:t>система</w:t>
            </w:r>
            <w:proofErr w:type="gramEnd"/>
            <w:r w:rsidRPr="000062B3">
              <w:rPr>
                <w:rFonts w:ascii="Times New Roman" w:hAnsi="Times New Roman" w:cs="Times New Roman"/>
                <w:sz w:val="18"/>
                <w:szCs w:val="18"/>
              </w:rPr>
              <w:t xml:space="preserve"> офтальмологическая являются сменными одноразовыми расходными компонентами к офтальмологической системе и используются в процессе работы.  </w:t>
            </w:r>
            <w:r w:rsidRPr="000062B3">
              <w:rPr>
                <w:rFonts w:ascii="Times New Roman" w:hAnsi="Times New Roman" w:cs="Times New Roman"/>
                <w:color w:val="000000"/>
                <w:spacing w:val="-4"/>
                <w:sz w:val="18"/>
                <w:szCs w:val="18"/>
              </w:rPr>
              <w:t xml:space="preserve">Предлагаются два типа </w:t>
            </w:r>
            <w:r w:rsidRPr="000062B3">
              <w:rPr>
                <w:rFonts w:ascii="Times New Roman" w:hAnsi="Times New Roman" w:cs="Times New Roman"/>
                <w:color w:val="000000"/>
                <w:spacing w:val="-4"/>
                <w:sz w:val="18"/>
                <w:szCs w:val="18"/>
                <w:lang w:val="en-US"/>
              </w:rPr>
              <w:t>FMS</w:t>
            </w:r>
            <w:r w:rsidRPr="000062B3">
              <w:rPr>
                <w:rFonts w:ascii="Times New Roman" w:hAnsi="Times New Roman" w:cs="Times New Roman"/>
                <w:color w:val="000000"/>
                <w:spacing w:val="-4"/>
                <w:sz w:val="18"/>
                <w:szCs w:val="18"/>
              </w:rPr>
              <w:t xml:space="preserve"> для использования с системой: одна </w:t>
            </w:r>
            <w:smartTag w:uri="urn:schemas-microsoft-com:office:smarttags" w:element="stockticker">
              <w:r w:rsidRPr="000062B3">
                <w:rPr>
                  <w:rFonts w:ascii="Times New Roman" w:hAnsi="Times New Roman" w:cs="Times New Roman"/>
                  <w:color w:val="000000"/>
                  <w:spacing w:val="-4"/>
                  <w:sz w:val="18"/>
                  <w:szCs w:val="18"/>
                  <w:lang w:val="en-US"/>
                </w:rPr>
                <w:t>FMS</w:t>
              </w:r>
            </w:smartTag>
            <w:r w:rsidRPr="000062B3">
              <w:rPr>
                <w:rFonts w:ascii="Times New Roman" w:hAnsi="Times New Roman" w:cs="Times New Roman"/>
                <w:color w:val="000000"/>
                <w:spacing w:val="-4"/>
                <w:sz w:val="18"/>
                <w:szCs w:val="18"/>
              </w:rPr>
              <w:t xml:space="preserve"> – для применения с ультразвуком, другая – для применения с устройством разжижения</w:t>
            </w:r>
            <w:r w:rsidRPr="000062B3">
              <w:rPr>
                <w:rFonts w:ascii="Times New Roman" w:hAnsi="Times New Roman" w:cs="Times New Roman"/>
                <w:i/>
                <w:color w:val="000000"/>
                <w:spacing w:val="-5"/>
                <w:sz w:val="18"/>
                <w:szCs w:val="18"/>
              </w:rPr>
              <w:t>.</w:t>
            </w:r>
            <w:r w:rsidRPr="000062B3">
              <w:rPr>
                <w:rFonts w:ascii="Times New Roman" w:hAnsi="Times New Roman" w:cs="Times New Roman"/>
                <w:color w:val="000000"/>
                <w:spacing w:val="-5"/>
                <w:sz w:val="18"/>
                <w:szCs w:val="18"/>
              </w:rPr>
              <w:t xml:space="preserve"> Тип системы </w:t>
            </w:r>
            <w:smartTag w:uri="urn:schemas-microsoft-com:office:smarttags" w:element="stockticker">
              <w:r w:rsidRPr="000062B3">
                <w:rPr>
                  <w:rFonts w:ascii="Times New Roman" w:hAnsi="Times New Roman" w:cs="Times New Roman"/>
                  <w:color w:val="000000"/>
                  <w:spacing w:val="-5"/>
                  <w:sz w:val="18"/>
                  <w:szCs w:val="18"/>
                  <w:lang w:val="en-US"/>
                </w:rPr>
                <w:t>FMS</w:t>
              </w:r>
            </w:smartTag>
            <w:r w:rsidRPr="000062B3">
              <w:rPr>
                <w:rFonts w:ascii="Times New Roman" w:hAnsi="Times New Roman" w:cs="Times New Roman"/>
                <w:color w:val="000000"/>
                <w:spacing w:val="-5"/>
                <w:sz w:val="18"/>
                <w:szCs w:val="18"/>
              </w:rPr>
              <w:t xml:space="preserve"> определяется автоматически при ее установке в жидкостный модуль. При установке системы</w:t>
            </w:r>
            <w:r w:rsidRPr="000062B3">
              <w:rPr>
                <w:rFonts w:ascii="Times New Roman" w:hAnsi="Times New Roman" w:cs="Times New Roman"/>
                <w:color w:val="000000"/>
                <w:spacing w:val="-4"/>
                <w:sz w:val="18"/>
                <w:szCs w:val="18"/>
              </w:rPr>
              <w:t xml:space="preserve"> </w:t>
            </w:r>
            <w:smartTag w:uri="urn:schemas-microsoft-com:office:smarttags" w:element="stockticker">
              <w:r w:rsidRPr="000062B3">
                <w:rPr>
                  <w:rFonts w:ascii="Times New Roman" w:hAnsi="Times New Roman" w:cs="Times New Roman"/>
                  <w:color w:val="000000"/>
                  <w:spacing w:val="-4"/>
                  <w:sz w:val="18"/>
                  <w:szCs w:val="18"/>
                  <w:lang w:val="en-US"/>
                </w:rPr>
                <w:t>FMS</w:t>
              </w:r>
            </w:smartTag>
            <w:r w:rsidRPr="000062B3">
              <w:rPr>
                <w:rFonts w:ascii="Times New Roman" w:hAnsi="Times New Roman" w:cs="Times New Roman"/>
                <w:color w:val="000000"/>
                <w:spacing w:val="-4"/>
                <w:sz w:val="18"/>
                <w:szCs w:val="18"/>
              </w:rPr>
              <w:t xml:space="preserve"> в жидкостный модуль консоли, автоматически производятся все необходимые гидравлические соединения разъемов, способствуя легкой и быстрой установке хирургии.  </w:t>
            </w:r>
            <w:r w:rsidRPr="000062B3">
              <w:rPr>
                <w:rFonts w:ascii="Times New Roman" w:hAnsi="Times New Roman" w:cs="Times New Roman"/>
                <w:color w:val="000000"/>
                <w:spacing w:val="-5"/>
                <w:sz w:val="18"/>
                <w:szCs w:val="18"/>
              </w:rPr>
              <w:t xml:space="preserve">Система </w:t>
            </w:r>
            <w:smartTag w:uri="urn:schemas-microsoft-com:office:smarttags" w:element="stockticker">
              <w:r w:rsidRPr="000062B3">
                <w:rPr>
                  <w:rFonts w:ascii="Times New Roman" w:hAnsi="Times New Roman" w:cs="Times New Roman"/>
                  <w:color w:val="000000"/>
                  <w:spacing w:val="-5"/>
                  <w:sz w:val="18"/>
                  <w:szCs w:val="18"/>
                  <w:lang w:val="en-US"/>
                </w:rPr>
                <w:t>FMS</w:t>
              </w:r>
            </w:smartTag>
            <w:r w:rsidRPr="000062B3">
              <w:rPr>
                <w:rFonts w:ascii="Times New Roman" w:hAnsi="Times New Roman" w:cs="Times New Roman"/>
                <w:color w:val="000000"/>
                <w:spacing w:val="-5"/>
                <w:sz w:val="18"/>
                <w:szCs w:val="18"/>
              </w:rPr>
              <w:t xml:space="preserve"> является интерфейсом между консолью и хирургическим наконечником. Она используется для регулирования подачи ирригационного раствора </w:t>
            </w:r>
            <w:r w:rsidRPr="000062B3">
              <w:rPr>
                <w:rFonts w:ascii="Times New Roman" w:hAnsi="Times New Roman" w:cs="Times New Roman"/>
                <w:i/>
                <w:color w:val="000000"/>
                <w:spacing w:val="-5"/>
                <w:sz w:val="18"/>
                <w:szCs w:val="18"/>
              </w:rPr>
              <w:t xml:space="preserve">  </w:t>
            </w:r>
            <w:r w:rsidRPr="000062B3">
              <w:rPr>
                <w:rFonts w:ascii="Times New Roman" w:hAnsi="Times New Roman" w:cs="Times New Roman"/>
                <w:color w:val="000000"/>
                <w:spacing w:val="-5"/>
                <w:sz w:val="18"/>
                <w:szCs w:val="18"/>
              </w:rPr>
              <w:t xml:space="preserve">к наконечнику, </w:t>
            </w:r>
            <w:proofErr w:type="spellStart"/>
            <w:r w:rsidRPr="000062B3">
              <w:rPr>
                <w:rFonts w:ascii="Times New Roman" w:hAnsi="Times New Roman" w:cs="Times New Roman"/>
                <w:color w:val="000000"/>
                <w:spacing w:val="-5"/>
                <w:sz w:val="18"/>
                <w:szCs w:val="18"/>
              </w:rPr>
              <w:t>аспирирования</w:t>
            </w:r>
            <w:proofErr w:type="spellEnd"/>
            <w:r w:rsidRPr="000062B3">
              <w:rPr>
                <w:rFonts w:ascii="Times New Roman" w:hAnsi="Times New Roman" w:cs="Times New Roman"/>
                <w:color w:val="000000"/>
                <w:spacing w:val="-5"/>
                <w:sz w:val="18"/>
                <w:szCs w:val="18"/>
              </w:rPr>
              <w:t xml:space="preserve"> продуктов дробления от рукоятки,</w:t>
            </w:r>
            <w:r w:rsidRPr="000062B3">
              <w:rPr>
                <w:rFonts w:ascii="Times New Roman" w:hAnsi="Times New Roman" w:cs="Times New Roman"/>
                <w:color w:val="000000"/>
                <w:spacing w:val="-4"/>
                <w:sz w:val="18"/>
                <w:szCs w:val="18"/>
              </w:rPr>
              <w:t xml:space="preserve"> дозирования давления ирригации и аспирации и перемещения продуктов дробления в закрытый дренажный мешочек для утилизации.</w:t>
            </w:r>
            <w:r w:rsidRPr="000062B3">
              <w:rPr>
                <w:rFonts w:ascii="Times New Roman" w:eastAsia="Times New Roman" w:hAnsi="Times New Roman" w:cs="Times New Roman"/>
                <w:color w:val="000000"/>
                <w:sz w:val="18"/>
                <w:szCs w:val="18"/>
                <w:lang w:eastAsia="en-US"/>
              </w:rPr>
              <w:t xml:space="preserve"> </w:t>
            </w:r>
            <w:r w:rsidRPr="000062B3">
              <w:rPr>
                <w:rFonts w:ascii="Times New Roman" w:eastAsia="Times New Roman" w:hAnsi="Times New Roman" w:cs="Times New Roman"/>
                <w:color w:val="000000"/>
                <w:sz w:val="18"/>
                <w:szCs w:val="18"/>
                <w:lang w:val="en-US" w:eastAsia="en-US"/>
              </w:rPr>
              <w:t xml:space="preserve">(6 </w:t>
            </w:r>
            <w:proofErr w:type="spellStart"/>
            <w:proofErr w:type="gramStart"/>
            <w:r w:rsidRPr="000062B3">
              <w:rPr>
                <w:rFonts w:ascii="Times New Roman" w:eastAsia="Times New Roman" w:hAnsi="Times New Roman" w:cs="Times New Roman"/>
                <w:color w:val="000000"/>
                <w:sz w:val="18"/>
                <w:szCs w:val="18"/>
                <w:lang w:eastAsia="en-US"/>
              </w:rPr>
              <w:t>шт</w:t>
            </w:r>
            <w:proofErr w:type="spellEnd"/>
            <w:proofErr w:type="gramEnd"/>
            <w:r w:rsidRPr="000062B3">
              <w:rPr>
                <w:rFonts w:ascii="Times New Roman" w:eastAsia="Times New Roman" w:hAnsi="Times New Roman" w:cs="Times New Roman"/>
                <w:color w:val="000000"/>
                <w:sz w:val="18"/>
                <w:szCs w:val="18"/>
                <w:lang w:val="en-US" w:eastAsia="en-US"/>
              </w:rPr>
              <w:t xml:space="preserve"> </w:t>
            </w:r>
            <w:r w:rsidRPr="000062B3">
              <w:rPr>
                <w:rFonts w:ascii="Times New Roman" w:eastAsia="Times New Roman" w:hAnsi="Times New Roman" w:cs="Times New Roman"/>
                <w:color w:val="000000"/>
                <w:sz w:val="18"/>
                <w:szCs w:val="18"/>
                <w:lang w:eastAsia="en-US"/>
              </w:rPr>
              <w:t>в</w:t>
            </w:r>
            <w:r w:rsidRPr="000062B3">
              <w:rPr>
                <w:rFonts w:ascii="Times New Roman" w:eastAsia="Times New Roman" w:hAnsi="Times New Roman" w:cs="Times New Roman"/>
                <w:color w:val="000000"/>
                <w:sz w:val="18"/>
                <w:szCs w:val="18"/>
                <w:lang w:val="en-US" w:eastAsia="en-US"/>
              </w:rPr>
              <w:t xml:space="preserve"> </w:t>
            </w:r>
            <w:proofErr w:type="spellStart"/>
            <w:r w:rsidRPr="000062B3">
              <w:rPr>
                <w:rFonts w:ascii="Times New Roman" w:eastAsia="Times New Roman" w:hAnsi="Times New Roman" w:cs="Times New Roman"/>
                <w:color w:val="000000"/>
                <w:sz w:val="18"/>
                <w:szCs w:val="18"/>
                <w:lang w:eastAsia="en-US"/>
              </w:rPr>
              <w:t>уп</w:t>
            </w:r>
            <w:proofErr w:type="spellEnd"/>
            <w:r w:rsidRPr="000062B3">
              <w:rPr>
                <w:rFonts w:ascii="Times New Roman" w:eastAsia="Times New Roman" w:hAnsi="Times New Roman" w:cs="Times New Roman"/>
                <w:color w:val="000000"/>
                <w:sz w:val="18"/>
                <w:szCs w:val="18"/>
                <w:lang w:val="en-US" w:eastAsia="en-US"/>
              </w:rPr>
              <w:t>)</w:t>
            </w:r>
            <w:r w:rsidRPr="000062B3">
              <w:rPr>
                <w:rFonts w:ascii="Times New Roman" w:eastAsia="Times New Roman" w:hAnsi="Times New Roman" w:cs="Times New Roman"/>
                <w:color w:val="000000"/>
                <w:sz w:val="18"/>
                <w:szCs w:val="18"/>
                <w:lang w:eastAsia="en-US"/>
              </w:rPr>
              <w:t>.</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52500,00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30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1575000,00</w:t>
            </w:r>
          </w:p>
        </w:tc>
      </w:tr>
      <w:tr w:rsidR="004A24A1" w:rsidRPr="000062B3" w:rsidTr="00B7189C">
        <w:trPr>
          <w:trHeight w:val="4709"/>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lang w:val="en-US"/>
              </w:rPr>
            </w:pPr>
            <w:r w:rsidRPr="000062B3">
              <w:rPr>
                <w:rFonts w:ascii="Times New Roman" w:hAnsi="Times New Roman" w:cs="Times New Roman"/>
                <w:color w:val="000000"/>
                <w:sz w:val="18"/>
                <w:szCs w:val="18"/>
                <w:lang w:val="en-US"/>
              </w:rPr>
              <w:lastRenderedPageBreak/>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3B6D4C">
            <w:pPr>
              <w:autoSpaceDE w:val="0"/>
              <w:autoSpaceDN w:val="0"/>
              <w:adjustRightInd w:val="0"/>
              <w:spacing w:after="0" w:line="240" w:lineRule="auto"/>
              <w:rPr>
                <w:rFonts w:ascii="Times New Roman" w:hAnsi="Times New Roman" w:cs="Times New Roman"/>
                <w:color w:val="000000"/>
                <w:sz w:val="18"/>
                <w:szCs w:val="18"/>
                <w:lang w:val="kk-KZ"/>
              </w:rPr>
            </w:pPr>
            <w:r w:rsidRPr="000062B3">
              <w:rPr>
                <w:rFonts w:ascii="Times New Roman" w:hAnsi="Times New Roman" w:cs="Times New Roman"/>
                <w:color w:val="000000"/>
                <w:sz w:val="18"/>
                <w:szCs w:val="18"/>
                <w:lang w:val="kk-KZ"/>
              </w:rPr>
              <w:t>Картридж "D" из системы имплантации интраокулярных линз</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3B6D4C">
            <w:pPr>
              <w:spacing w:after="0" w:line="240" w:lineRule="auto"/>
              <w:rPr>
                <w:rFonts w:ascii="Times New Roman" w:hAnsi="Times New Roman" w:cs="Times New Roman"/>
                <w:color w:val="000000"/>
                <w:sz w:val="18"/>
                <w:szCs w:val="18"/>
                <w:lang w:val="kk-KZ"/>
              </w:rPr>
            </w:pPr>
            <w:r w:rsidRPr="000062B3">
              <w:rPr>
                <w:rFonts w:ascii="Times New Roman" w:hAnsi="Times New Roman" w:cs="Times New Roman"/>
                <w:color w:val="000000"/>
                <w:sz w:val="18"/>
                <w:szCs w:val="18"/>
                <w:lang w:val="kk-KZ"/>
              </w:rPr>
              <w:t>Картриджи представляют собой  пластиковую конструкцию с отверстием для ввода линзы с одной стороны и с отверстием для имплантации акриловых складывающихся однокомпонентных линз с шириной рабочей части не более 2,8 мм к рукоятке для  доставки интраокулярных линз типа  , однократного применения, при проведении операции по удалению катаракты.</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3500,00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70000,00</w:t>
            </w:r>
          </w:p>
        </w:tc>
      </w:tr>
      <w:tr w:rsidR="004A24A1" w:rsidRPr="000062B3" w:rsidTr="00747669">
        <w:trPr>
          <w:trHeight w:val="325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lang w:val="en-US"/>
              </w:rPr>
            </w:pPr>
            <w:r w:rsidRPr="000062B3">
              <w:rPr>
                <w:rFonts w:ascii="Times New Roman" w:hAnsi="Times New Roman" w:cs="Times New Roman"/>
                <w:color w:val="000000"/>
                <w:sz w:val="18"/>
                <w:szCs w:val="18"/>
                <w:lang w:val="en-US"/>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3B6D4C">
            <w:pPr>
              <w:autoSpaceDE w:val="0"/>
              <w:autoSpaceDN w:val="0"/>
              <w:adjustRightInd w:val="0"/>
              <w:spacing w:after="0" w:line="240" w:lineRule="auto"/>
              <w:rPr>
                <w:rFonts w:ascii="Times New Roman" w:hAnsi="Times New Roman" w:cs="Times New Roman"/>
                <w:bCs/>
                <w:sz w:val="18"/>
                <w:szCs w:val="18"/>
              </w:rPr>
            </w:pPr>
            <w:r w:rsidRPr="000062B3">
              <w:rPr>
                <w:rFonts w:ascii="Times New Roman" w:hAnsi="Times New Roman" w:cs="Times New Roman"/>
                <w:color w:val="000000"/>
                <w:sz w:val="18"/>
                <w:szCs w:val="18"/>
                <w:lang w:val="kk-KZ"/>
              </w:rPr>
              <w:t>Картридж "C"</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3B6D4C">
            <w:pPr>
              <w:spacing w:after="0" w:line="240" w:lineRule="auto"/>
              <w:rPr>
                <w:rFonts w:ascii="Times New Roman" w:eastAsia="Times New Roman" w:hAnsi="Times New Roman" w:cs="Times New Roman"/>
                <w:sz w:val="18"/>
                <w:szCs w:val="18"/>
              </w:rPr>
            </w:pPr>
            <w:r w:rsidRPr="000062B3">
              <w:rPr>
                <w:rFonts w:ascii="Times New Roman" w:hAnsi="Times New Roman" w:cs="Times New Roman"/>
                <w:color w:val="000000"/>
                <w:sz w:val="18"/>
                <w:szCs w:val="18"/>
                <w:lang w:val="kk-KZ"/>
              </w:rPr>
              <w:t>Картридж C должен представлять собой пластиковую конструкцию с отверстием для ввода линзы с одной стороны и с отверстием для имплантации линзы с другой стороны.Предназначен для использования совместно с рукояткой многократного применения для складывания и имплантирования мягких интраокулярных линз в процессе хирургии кактаракты.Картридж должен обеспечить надежный и контралируемый способ размещения линзы в капсульном мешке.Выходное отверствие должно быть значительно меньше входного для менее травматичной имплантации.Картридж С имеет размеры:длина не более 4,2 см,ширина не менее 0,6 см,диаметр входного отверствия равен 0,21,диаметр выходного отверствия равен 0,17.Носик картриджа на выходе линзы скошен под углом 450.Содержимое остается стерильным до вскрытия или повреждения упаковки.Повторная стерилизация не допускается.Картридж предназначен только для однократного применения.После использования картридж следует выбросить.Упаковка содержит 10 одноразовых отдельно упакованных картриджей.</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3500,00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35000,00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lastRenderedPageBreak/>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3B6D4C">
            <w:pPr>
              <w:autoSpaceDE w:val="0"/>
              <w:autoSpaceDN w:val="0"/>
              <w:adjustRightInd w:val="0"/>
              <w:spacing w:after="0" w:line="240" w:lineRule="auto"/>
              <w:rPr>
                <w:rFonts w:ascii="Times New Roman" w:hAnsi="Times New Roman" w:cs="Times New Roman"/>
                <w:color w:val="000000"/>
                <w:sz w:val="18"/>
                <w:szCs w:val="18"/>
              </w:rPr>
            </w:pPr>
            <w:r w:rsidRPr="000062B3">
              <w:rPr>
                <w:rFonts w:ascii="Times New Roman" w:hAnsi="Times New Roman" w:cs="Times New Roman"/>
                <w:bCs/>
                <w:sz w:val="18"/>
                <w:szCs w:val="18"/>
              </w:rPr>
              <w:t>Наконечники</w:t>
            </w:r>
            <w:r w:rsidRPr="000062B3">
              <w:rPr>
                <w:rFonts w:ascii="Times New Roman" w:hAnsi="Times New Roman" w:cs="Times New Roman"/>
                <w:bCs/>
                <w:sz w:val="18"/>
                <w:szCs w:val="18"/>
                <w:lang w:val="en-US"/>
              </w:rPr>
              <w:t xml:space="preserve"> </w:t>
            </w:r>
            <w:r w:rsidRPr="000062B3">
              <w:rPr>
                <w:rFonts w:ascii="Times New Roman" w:hAnsi="Times New Roman" w:cs="Times New Roman"/>
                <w:bCs/>
                <w:sz w:val="18"/>
                <w:szCs w:val="18"/>
              </w:rPr>
              <w:t>Ирригации</w:t>
            </w:r>
            <w:r w:rsidRPr="000062B3">
              <w:rPr>
                <w:rFonts w:ascii="Times New Roman" w:hAnsi="Times New Roman" w:cs="Times New Roman"/>
                <w:bCs/>
                <w:sz w:val="18"/>
                <w:szCs w:val="18"/>
                <w:lang w:val="en-US"/>
              </w:rPr>
              <w:t xml:space="preserve">/ </w:t>
            </w:r>
            <w:r w:rsidRPr="000062B3">
              <w:rPr>
                <w:rFonts w:ascii="Times New Roman" w:hAnsi="Times New Roman" w:cs="Times New Roman"/>
                <w:bCs/>
                <w:sz w:val="18"/>
                <w:szCs w:val="18"/>
              </w:rPr>
              <w:t>Аспирации</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3B6D4C">
            <w:pPr>
              <w:spacing w:after="0" w:line="240" w:lineRule="auto"/>
              <w:rPr>
                <w:rFonts w:ascii="Times New Roman" w:hAnsi="Times New Roman" w:cs="Times New Roman"/>
                <w:color w:val="000000"/>
                <w:sz w:val="18"/>
                <w:szCs w:val="18"/>
                <w:lang w:val="kk-KZ"/>
              </w:rPr>
            </w:pPr>
            <w:r w:rsidRPr="000062B3">
              <w:rPr>
                <w:rFonts w:ascii="Times New Roman" w:hAnsi="Times New Roman" w:cs="Times New Roman"/>
                <w:sz w:val="18"/>
                <w:szCs w:val="18"/>
              </w:rPr>
              <w:t>Силиконовый наконечник для ирригации/аспирации изогнутый 45 градусов, 0,3 мм.</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уп.</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137000,00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24</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3288000,00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lang w:val="en-US"/>
              </w:rPr>
            </w:pPr>
            <w:r w:rsidRPr="000062B3">
              <w:rPr>
                <w:rFonts w:ascii="Times New Roman" w:hAnsi="Times New Roman" w:cs="Times New Roman"/>
                <w:color w:val="000000"/>
                <w:sz w:val="18"/>
                <w:szCs w:val="18"/>
                <w:lang w:val="en-US"/>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3B6D4C">
            <w:pPr>
              <w:autoSpaceDE w:val="0"/>
              <w:autoSpaceDN w:val="0"/>
              <w:adjustRightInd w:val="0"/>
              <w:spacing w:after="0" w:line="240" w:lineRule="auto"/>
              <w:rPr>
                <w:rFonts w:ascii="Times New Roman" w:hAnsi="Times New Roman" w:cs="Times New Roman"/>
                <w:bCs/>
                <w:sz w:val="18"/>
                <w:szCs w:val="18"/>
              </w:rPr>
            </w:pPr>
            <w:r w:rsidRPr="000062B3">
              <w:rPr>
                <w:rFonts w:ascii="Times New Roman" w:eastAsia="Times New Roman" w:hAnsi="Times New Roman" w:cs="Times New Roman"/>
                <w:color w:val="000000"/>
                <w:sz w:val="18"/>
                <w:szCs w:val="18"/>
              </w:rPr>
              <w:t>Активные системы (блоки) управления потоками из Системы  офтальмологическая хирургическая</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A95FC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Активные системы (блоки) управления потоками </w:t>
            </w:r>
            <w:proofErr w:type="gramStart"/>
            <w:r w:rsidRPr="000062B3">
              <w:rPr>
                <w:rFonts w:ascii="Times New Roman" w:eastAsia="Times New Roman" w:hAnsi="Times New Roman" w:cs="Times New Roman"/>
                <w:color w:val="000000"/>
                <w:sz w:val="18"/>
                <w:szCs w:val="18"/>
              </w:rPr>
              <w:t>из</w:t>
            </w:r>
            <w:proofErr w:type="gramEnd"/>
            <w:r w:rsidRPr="000062B3">
              <w:rPr>
                <w:rFonts w:ascii="Times New Roman" w:eastAsia="Times New Roman" w:hAnsi="Times New Roman" w:cs="Times New Roman"/>
                <w:color w:val="000000"/>
                <w:sz w:val="18"/>
                <w:szCs w:val="18"/>
              </w:rPr>
              <w:t xml:space="preserve"> </w:t>
            </w:r>
            <w:proofErr w:type="gramStart"/>
            <w:r w:rsidRPr="000062B3">
              <w:rPr>
                <w:rFonts w:ascii="Times New Roman" w:eastAsia="Times New Roman" w:hAnsi="Times New Roman" w:cs="Times New Roman"/>
                <w:color w:val="000000"/>
                <w:sz w:val="18"/>
                <w:szCs w:val="18"/>
              </w:rPr>
              <w:t>Система</w:t>
            </w:r>
            <w:proofErr w:type="gramEnd"/>
            <w:r w:rsidRPr="000062B3">
              <w:rPr>
                <w:rFonts w:ascii="Times New Roman" w:eastAsia="Times New Roman" w:hAnsi="Times New Roman" w:cs="Times New Roman"/>
                <w:color w:val="000000"/>
                <w:sz w:val="18"/>
                <w:szCs w:val="18"/>
              </w:rPr>
              <w:t xml:space="preserve"> офтальмологическая хирургическая, должны  являться сменными одноразовыми расходными компонентами к офтальмологической системе и использоваться в процессе работы.</w:t>
            </w:r>
          </w:p>
          <w:p w:rsidR="004A24A1" w:rsidRPr="000062B3" w:rsidRDefault="004A24A1" w:rsidP="00A95FC0">
            <w:pPr>
              <w:spacing w:after="0" w:line="240" w:lineRule="auto"/>
              <w:rPr>
                <w:rFonts w:ascii="Times New Roman" w:hAnsi="Times New Roman" w:cs="Times New Roman"/>
                <w:sz w:val="18"/>
                <w:szCs w:val="18"/>
              </w:rPr>
            </w:pPr>
            <w:r w:rsidRPr="000062B3">
              <w:rPr>
                <w:rFonts w:ascii="Times New Roman" w:eastAsia="Times New Roman" w:hAnsi="Times New Roman" w:cs="Times New Roman"/>
                <w:color w:val="000000"/>
                <w:sz w:val="18"/>
                <w:szCs w:val="18"/>
              </w:rPr>
              <w:t xml:space="preserve">Тип системы  должен определяться автоматически при ее установке в жидкостный модуль. При установке системы  в жидкостный модуль консоли, автоматически должны производиться все необходимые гидравлические соединения разъемов, способствуя легкой и быстрой установке хирургии.  Система  должна являться интерфейсом между консолью и хирургическим наконечником. Она должна использоваться для регулирования подачи ирригационного раствора BSS к наконечнику, </w:t>
            </w:r>
            <w:proofErr w:type="spellStart"/>
            <w:r w:rsidRPr="000062B3">
              <w:rPr>
                <w:rFonts w:ascii="Times New Roman" w:eastAsia="Times New Roman" w:hAnsi="Times New Roman" w:cs="Times New Roman"/>
                <w:color w:val="000000"/>
                <w:sz w:val="18"/>
                <w:szCs w:val="18"/>
              </w:rPr>
              <w:t>аспирирования</w:t>
            </w:r>
            <w:proofErr w:type="spellEnd"/>
            <w:r w:rsidRPr="000062B3">
              <w:rPr>
                <w:rFonts w:ascii="Times New Roman" w:eastAsia="Times New Roman" w:hAnsi="Times New Roman" w:cs="Times New Roman"/>
                <w:color w:val="000000"/>
                <w:sz w:val="18"/>
                <w:szCs w:val="18"/>
              </w:rPr>
              <w:t xml:space="preserve"> продуктов дробления от рукоятки, дозирования давления ирригации и аспирации и перемещения продуктов дробления в закрытый дренажный мешочек для утилизации. Этот единый узел должен состоять из жесткой пластиковой жидкостной камеры, дренажного мешочка, бесконтактного датчика давления, ирригационных и аспирационных трубок.</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336000,00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5</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1680000,00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3B6D4C">
            <w:pPr>
              <w:autoSpaceDE w:val="0"/>
              <w:autoSpaceDN w:val="0"/>
              <w:adjustRightInd w:val="0"/>
              <w:spacing w:after="0" w:line="240" w:lineRule="auto"/>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Раствор стерильный интраокулярный ирригационный BSS 500 мл в пластиковой упаковке</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A95FC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Раствор ирригационный офтальмологический должен быть в пластиковом пакете не менее 500 мл. Каждый мл</w:t>
            </w:r>
            <w:proofErr w:type="gramStart"/>
            <w:r w:rsidRPr="000062B3">
              <w:rPr>
                <w:rFonts w:ascii="Times New Roman" w:eastAsia="Times New Roman" w:hAnsi="Times New Roman" w:cs="Times New Roman"/>
                <w:color w:val="000000"/>
                <w:sz w:val="18"/>
                <w:szCs w:val="18"/>
              </w:rPr>
              <w:t>.</w:t>
            </w:r>
            <w:proofErr w:type="gramEnd"/>
            <w:r w:rsidRPr="000062B3">
              <w:rPr>
                <w:rFonts w:ascii="Times New Roman" w:eastAsia="Times New Roman" w:hAnsi="Times New Roman" w:cs="Times New Roman"/>
                <w:color w:val="000000"/>
                <w:sz w:val="18"/>
                <w:szCs w:val="18"/>
              </w:rPr>
              <w:t xml:space="preserve"> </w:t>
            </w:r>
            <w:proofErr w:type="gramStart"/>
            <w:r w:rsidRPr="000062B3">
              <w:rPr>
                <w:rFonts w:ascii="Times New Roman" w:eastAsia="Times New Roman" w:hAnsi="Times New Roman" w:cs="Times New Roman"/>
                <w:color w:val="000000"/>
                <w:sz w:val="18"/>
                <w:szCs w:val="18"/>
              </w:rPr>
              <w:t>р</w:t>
            </w:r>
            <w:proofErr w:type="gramEnd"/>
            <w:r w:rsidRPr="000062B3">
              <w:rPr>
                <w:rFonts w:ascii="Times New Roman" w:eastAsia="Times New Roman" w:hAnsi="Times New Roman" w:cs="Times New Roman"/>
                <w:color w:val="000000"/>
                <w:sz w:val="18"/>
                <w:szCs w:val="18"/>
              </w:rPr>
              <w:t xml:space="preserve">аствора должен содержать хлорида натрия не менее 0,64%, хлорида калия не менее 0,075%, </w:t>
            </w:r>
            <w:proofErr w:type="spellStart"/>
            <w:r w:rsidRPr="000062B3">
              <w:rPr>
                <w:rFonts w:ascii="Times New Roman" w:eastAsia="Times New Roman" w:hAnsi="Times New Roman" w:cs="Times New Roman"/>
                <w:color w:val="000000"/>
                <w:sz w:val="18"/>
                <w:szCs w:val="18"/>
              </w:rPr>
              <w:t>дигидрата</w:t>
            </w:r>
            <w:proofErr w:type="spellEnd"/>
            <w:r w:rsidRPr="000062B3">
              <w:rPr>
                <w:rFonts w:ascii="Times New Roman" w:eastAsia="Times New Roman" w:hAnsi="Times New Roman" w:cs="Times New Roman"/>
                <w:color w:val="000000"/>
                <w:sz w:val="18"/>
                <w:szCs w:val="18"/>
              </w:rPr>
              <w:t xml:space="preserve"> хлорида кальция не менее 0,048%, </w:t>
            </w:r>
            <w:proofErr w:type="spellStart"/>
            <w:r w:rsidRPr="000062B3">
              <w:rPr>
                <w:rFonts w:ascii="Times New Roman" w:eastAsia="Times New Roman" w:hAnsi="Times New Roman" w:cs="Times New Roman"/>
                <w:color w:val="000000"/>
                <w:sz w:val="18"/>
                <w:szCs w:val="18"/>
              </w:rPr>
              <w:t>гексагидрата</w:t>
            </w:r>
            <w:proofErr w:type="spellEnd"/>
            <w:r w:rsidRPr="000062B3">
              <w:rPr>
                <w:rFonts w:ascii="Times New Roman" w:eastAsia="Times New Roman" w:hAnsi="Times New Roman" w:cs="Times New Roman"/>
                <w:color w:val="000000"/>
                <w:sz w:val="18"/>
                <w:szCs w:val="18"/>
              </w:rPr>
              <w:t xml:space="preserve"> хлорида магния не менее 0,03%, </w:t>
            </w:r>
            <w:proofErr w:type="spellStart"/>
            <w:r w:rsidRPr="000062B3">
              <w:rPr>
                <w:rFonts w:ascii="Times New Roman" w:eastAsia="Times New Roman" w:hAnsi="Times New Roman" w:cs="Times New Roman"/>
                <w:color w:val="000000"/>
                <w:sz w:val="18"/>
                <w:szCs w:val="18"/>
              </w:rPr>
              <w:t>тригидрата</w:t>
            </w:r>
            <w:proofErr w:type="spellEnd"/>
            <w:r w:rsidRPr="000062B3">
              <w:rPr>
                <w:rFonts w:ascii="Times New Roman" w:eastAsia="Times New Roman" w:hAnsi="Times New Roman" w:cs="Times New Roman"/>
                <w:color w:val="000000"/>
                <w:sz w:val="18"/>
                <w:szCs w:val="18"/>
              </w:rPr>
              <w:t xml:space="preserve"> ацетата натрия не менее 0,39%, </w:t>
            </w:r>
            <w:proofErr w:type="spellStart"/>
            <w:r w:rsidRPr="000062B3">
              <w:rPr>
                <w:rFonts w:ascii="Times New Roman" w:eastAsia="Times New Roman" w:hAnsi="Times New Roman" w:cs="Times New Roman"/>
                <w:color w:val="000000"/>
                <w:sz w:val="18"/>
                <w:szCs w:val="18"/>
              </w:rPr>
              <w:t>дигидрата</w:t>
            </w:r>
            <w:proofErr w:type="spellEnd"/>
            <w:r w:rsidRPr="000062B3">
              <w:rPr>
                <w:rFonts w:ascii="Times New Roman" w:eastAsia="Times New Roman" w:hAnsi="Times New Roman" w:cs="Times New Roman"/>
                <w:color w:val="000000"/>
                <w:sz w:val="18"/>
                <w:szCs w:val="18"/>
              </w:rPr>
              <w:t xml:space="preserve"> цитрата натрия не менее 0,17%, едкого натра и/или соляной кислоты (для доведения рН) и воду для инъекций.</w:t>
            </w:r>
          </w:p>
          <w:p w:rsidR="004A24A1" w:rsidRPr="000062B3" w:rsidRDefault="004A24A1" w:rsidP="00A95FC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Должен применяться для калибровки и настройки системы контроля внутриглазного давления. Должен применяться при проведении хирургических процедур на переднем отрезке глаза. Раствор должен быть совместим с системой офтальмологической хирургической.</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6000,00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200</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1200000,00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3B6D4C">
            <w:pPr>
              <w:autoSpaceDE w:val="0"/>
              <w:autoSpaceDN w:val="0"/>
              <w:adjustRightInd w:val="0"/>
              <w:spacing w:after="0" w:line="240" w:lineRule="auto"/>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Ножницы одноразовые, насадка из Системы офтальмологическ</w:t>
            </w:r>
            <w:r w:rsidRPr="000062B3">
              <w:rPr>
                <w:rFonts w:ascii="Times New Roman" w:eastAsia="Times New Roman" w:hAnsi="Times New Roman" w:cs="Times New Roman"/>
                <w:color w:val="000000"/>
                <w:sz w:val="18"/>
                <w:szCs w:val="18"/>
              </w:rPr>
              <w:lastRenderedPageBreak/>
              <w:t>ая хирургическая</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A95FC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lastRenderedPageBreak/>
              <w:t>Одноразовые изогнутые ножницы, для разрезания мембран. Используется вместе с многоразовыми рукоятками.</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560000,00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560000,00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lastRenderedPageBreak/>
              <w:t>18</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A95FC0">
            <w:pPr>
              <w:autoSpaceDE w:val="0"/>
              <w:autoSpaceDN w:val="0"/>
              <w:adjustRightInd w:val="0"/>
              <w:spacing w:after="0" w:line="240" w:lineRule="auto"/>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Комплект для ввода вязких жидкостей </w:t>
            </w:r>
            <w:proofErr w:type="gramStart"/>
            <w:r w:rsidRPr="000062B3">
              <w:rPr>
                <w:rFonts w:ascii="Times New Roman" w:eastAsia="Times New Roman" w:hAnsi="Times New Roman" w:cs="Times New Roman"/>
                <w:color w:val="000000"/>
                <w:sz w:val="18"/>
                <w:szCs w:val="18"/>
              </w:rPr>
              <w:t>из</w:t>
            </w:r>
            <w:proofErr w:type="gramEnd"/>
            <w:r w:rsidRPr="000062B3">
              <w:rPr>
                <w:rFonts w:ascii="Times New Roman" w:eastAsia="Times New Roman" w:hAnsi="Times New Roman" w:cs="Times New Roman"/>
                <w:color w:val="000000"/>
                <w:sz w:val="18"/>
                <w:szCs w:val="18"/>
              </w:rPr>
              <w:t xml:space="preserve"> Система офтальмологическая хирургическая </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A95FC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Комплект для введения силиконового масла, который включает в себя шприц, три канюли (20, 23, 25 </w:t>
            </w:r>
            <w:proofErr w:type="spellStart"/>
            <w:r w:rsidRPr="000062B3">
              <w:rPr>
                <w:rFonts w:ascii="Times New Roman" w:eastAsia="Times New Roman" w:hAnsi="Times New Roman" w:cs="Times New Roman"/>
                <w:color w:val="000000"/>
                <w:sz w:val="18"/>
                <w:szCs w:val="18"/>
              </w:rPr>
              <w:t>гейдж</w:t>
            </w:r>
            <w:proofErr w:type="spellEnd"/>
            <w:r w:rsidRPr="000062B3">
              <w:rPr>
                <w:rFonts w:ascii="Times New Roman" w:eastAsia="Times New Roman" w:hAnsi="Times New Roman" w:cs="Times New Roman"/>
                <w:color w:val="000000"/>
                <w:sz w:val="18"/>
                <w:szCs w:val="18"/>
              </w:rPr>
              <w:t>) и необходимый набор трубок</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145000,00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5</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725000,00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19</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A95FC0">
            <w:pPr>
              <w:autoSpaceDE w:val="0"/>
              <w:autoSpaceDN w:val="0"/>
              <w:adjustRightInd w:val="0"/>
              <w:spacing w:after="0" w:line="240" w:lineRule="auto"/>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Зонды </w:t>
            </w:r>
            <w:proofErr w:type="spellStart"/>
            <w:r w:rsidRPr="000062B3">
              <w:rPr>
                <w:rFonts w:ascii="Times New Roman" w:eastAsia="Times New Roman" w:hAnsi="Times New Roman" w:cs="Times New Roman"/>
                <w:color w:val="000000"/>
                <w:sz w:val="18"/>
                <w:szCs w:val="18"/>
              </w:rPr>
              <w:t>эндолазерные</w:t>
            </w:r>
            <w:proofErr w:type="spellEnd"/>
            <w:r w:rsidRPr="000062B3">
              <w:rPr>
                <w:rFonts w:ascii="Times New Roman" w:eastAsia="Times New Roman" w:hAnsi="Times New Roman" w:cs="Times New Roman"/>
                <w:color w:val="000000"/>
                <w:sz w:val="18"/>
                <w:szCs w:val="18"/>
              </w:rPr>
              <w:t xml:space="preserve"> из Системы </w:t>
            </w:r>
            <w:proofErr w:type="gramStart"/>
            <w:r w:rsidRPr="000062B3">
              <w:rPr>
                <w:rFonts w:ascii="Times New Roman" w:eastAsia="Times New Roman" w:hAnsi="Times New Roman" w:cs="Times New Roman"/>
                <w:color w:val="000000"/>
                <w:sz w:val="18"/>
                <w:szCs w:val="18"/>
              </w:rPr>
              <w:t>офтальмологическая</w:t>
            </w:r>
            <w:proofErr w:type="gramEnd"/>
            <w:r w:rsidRPr="000062B3">
              <w:rPr>
                <w:rFonts w:ascii="Times New Roman" w:eastAsia="Times New Roman" w:hAnsi="Times New Roman" w:cs="Times New Roman"/>
                <w:color w:val="000000"/>
                <w:sz w:val="18"/>
                <w:szCs w:val="18"/>
              </w:rPr>
              <w:t xml:space="preserve"> хирургическая </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A95FC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Одноразовый офтальмологический набор </w:t>
            </w:r>
            <w:proofErr w:type="gramStart"/>
            <w:r w:rsidRPr="000062B3">
              <w:rPr>
                <w:rFonts w:ascii="Times New Roman" w:eastAsia="Times New Roman" w:hAnsi="Times New Roman" w:cs="Times New Roman"/>
                <w:color w:val="000000"/>
                <w:sz w:val="18"/>
                <w:szCs w:val="18"/>
              </w:rPr>
              <w:t>лазерных</w:t>
            </w:r>
            <w:proofErr w:type="gramEnd"/>
            <w:r w:rsidRPr="000062B3">
              <w:rPr>
                <w:rFonts w:ascii="Times New Roman" w:eastAsia="Times New Roman" w:hAnsi="Times New Roman" w:cs="Times New Roman"/>
                <w:color w:val="000000"/>
                <w:sz w:val="18"/>
                <w:szCs w:val="18"/>
              </w:rPr>
              <w:t xml:space="preserve"> </w:t>
            </w:r>
            <w:proofErr w:type="spellStart"/>
            <w:r w:rsidRPr="000062B3">
              <w:rPr>
                <w:rFonts w:ascii="Times New Roman" w:eastAsia="Times New Roman" w:hAnsi="Times New Roman" w:cs="Times New Roman"/>
                <w:color w:val="000000"/>
                <w:sz w:val="18"/>
                <w:szCs w:val="18"/>
              </w:rPr>
              <w:t>эндозондов</w:t>
            </w:r>
            <w:proofErr w:type="spellEnd"/>
            <w:r w:rsidRPr="000062B3">
              <w:rPr>
                <w:rFonts w:ascii="Times New Roman" w:eastAsia="Times New Roman" w:hAnsi="Times New Roman" w:cs="Times New Roman"/>
                <w:color w:val="000000"/>
                <w:sz w:val="18"/>
                <w:szCs w:val="18"/>
              </w:rPr>
              <w:t xml:space="preserve"> 25G для проведения лазерной </w:t>
            </w:r>
            <w:proofErr w:type="spellStart"/>
            <w:r w:rsidRPr="000062B3">
              <w:rPr>
                <w:rFonts w:ascii="Times New Roman" w:eastAsia="Times New Roman" w:hAnsi="Times New Roman" w:cs="Times New Roman"/>
                <w:color w:val="000000"/>
                <w:sz w:val="18"/>
                <w:szCs w:val="18"/>
              </w:rPr>
              <w:t>фотокоагуляции</w:t>
            </w:r>
            <w:proofErr w:type="spellEnd"/>
            <w:r w:rsidRPr="000062B3">
              <w:rPr>
                <w:rFonts w:ascii="Times New Roman" w:eastAsia="Times New Roman" w:hAnsi="Times New Roman" w:cs="Times New Roman"/>
                <w:color w:val="000000"/>
                <w:sz w:val="18"/>
                <w:szCs w:val="18"/>
              </w:rPr>
              <w:t xml:space="preserve"> сетчатки глаза к Системе офтальмологической хирургической в комплекте. Высокоточное центрированное оптоволокно, эргономичная пластиковая рукоятка с великолепной тактильной чувствительностью, стерильный</w:t>
            </w:r>
            <w:proofErr w:type="gramStart"/>
            <w:r w:rsidRPr="000062B3">
              <w:rPr>
                <w:rFonts w:ascii="Times New Roman" w:eastAsia="Times New Roman" w:hAnsi="Times New Roman" w:cs="Times New Roman"/>
                <w:color w:val="000000"/>
                <w:sz w:val="18"/>
                <w:szCs w:val="18"/>
              </w:rPr>
              <w:t>.</w:t>
            </w:r>
            <w:proofErr w:type="gramEnd"/>
            <w:r w:rsidRPr="000062B3">
              <w:rPr>
                <w:rFonts w:ascii="Times New Roman" w:eastAsia="Times New Roman" w:hAnsi="Times New Roman" w:cs="Times New Roman"/>
                <w:color w:val="000000"/>
                <w:sz w:val="18"/>
                <w:szCs w:val="18"/>
              </w:rPr>
              <w:t xml:space="preserve"> </w:t>
            </w:r>
            <w:proofErr w:type="gramStart"/>
            <w:r w:rsidRPr="000062B3">
              <w:rPr>
                <w:rFonts w:ascii="Times New Roman" w:eastAsia="Times New Roman" w:hAnsi="Times New Roman" w:cs="Times New Roman"/>
                <w:color w:val="000000"/>
                <w:sz w:val="18"/>
                <w:szCs w:val="18"/>
              </w:rPr>
              <w:t>о</w:t>
            </w:r>
            <w:proofErr w:type="gramEnd"/>
            <w:r w:rsidRPr="000062B3">
              <w:rPr>
                <w:rFonts w:ascii="Times New Roman" w:eastAsia="Times New Roman" w:hAnsi="Times New Roman" w:cs="Times New Roman"/>
                <w:color w:val="000000"/>
                <w:sz w:val="18"/>
                <w:szCs w:val="18"/>
              </w:rPr>
              <w:t>днократного применения.</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687000,00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687000,00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A95FC0">
            <w:pPr>
              <w:autoSpaceDE w:val="0"/>
              <w:autoSpaceDN w:val="0"/>
              <w:adjustRightInd w:val="0"/>
              <w:spacing w:after="0" w:line="240" w:lineRule="auto"/>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Зонд для диатермии одноразовый из Системы </w:t>
            </w:r>
            <w:proofErr w:type="gramStart"/>
            <w:r w:rsidRPr="000062B3">
              <w:rPr>
                <w:rFonts w:ascii="Times New Roman" w:eastAsia="Times New Roman" w:hAnsi="Times New Roman" w:cs="Times New Roman"/>
                <w:color w:val="000000"/>
                <w:sz w:val="18"/>
                <w:szCs w:val="18"/>
              </w:rPr>
              <w:t>офтальмологическая</w:t>
            </w:r>
            <w:proofErr w:type="gramEnd"/>
            <w:r w:rsidRPr="000062B3">
              <w:rPr>
                <w:rFonts w:ascii="Times New Roman" w:eastAsia="Times New Roman" w:hAnsi="Times New Roman" w:cs="Times New Roman"/>
                <w:color w:val="000000"/>
                <w:sz w:val="18"/>
                <w:szCs w:val="18"/>
              </w:rPr>
              <w:t xml:space="preserve"> хирургическая</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A95FC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Зонд для диатермии одноразовый для Системы </w:t>
            </w:r>
            <w:proofErr w:type="gramStart"/>
            <w:r w:rsidRPr="000062B3">
              <w:rPr>
                <w:rFonts w:ascii="Times New Roman" w:eastAsia="Times New Roman" w:hAnsi="Times New Roman" w:cs="Times New Roman"/>
                <w:color w:val="000000"/>
                <w:sz w:val="18"/>
                <w:szCs w:val="18"/>
              </w:rPr>
              <w:t>офтальмологическая</w:t>
            </w:r>
            <w:proofErr w:type="gramEnd"/>
            <w:r w:rsidRPr="000062B3">
              <w:rPr>
                <w:rFonts w:ascii="Times New Roman" w:eastAsia="Times New Roman" w:hAnsi="Times New Roman" w:cs="Times New Roman"/>
                <w:color w:val="000000"/>
                <w:sz w:val="18"/>
                <w:szCs w:val="18"/>
              </w:rPr>
              <w:t xml:space="preserve"> хирургическая.</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190000,00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190000,00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BD2710">
            <w:pPr>
              <w:autoSpaceDE w:val="0"/>
              <w:autoSpaceDN w:val="0"/>
              <w:adjustRightInd w:val="0"/>
              <w:spacing w:after="0" w:line="240" w:lineRule="auto"/>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Пинцет одноразовый, насадка из Системы офтальмологическая хирургическая </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A95FC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Одноразовый пинцет с </w:t>
            </w:r>
            <w:proofErr w:type="spellStart"/>
            <w:r w:rsidRPr="000062B3">
              <w:rPr>
                <w:rFonts w:ascii="Times New Roman" w:eastAsia="Times New Roman" w:hAnsi="Times New Roman" w:cs="Times New Roman"/>
                <w:color w:val="000000"/>
                <w:sz w:val="18"/>
                <w:szCs w:val="18"/>
              </w:rPr>
              <w:t>микротекстурированной</w:t>
            </w:r>
            <w:proofErr w:type="spellEnd"/>
            <w:r w:rsidRPr="000062B3">
              <w:rPr>
                <w:rFonts w:ascii="Times New Roman" w:eastAsia="Times New Roman" w:hAnsi="Times New Roman" w:cs="Times New Roman"/>
                <w:color w:val="000000"/>
                <w:sz w:val="18"/>
                <w:szCs w:val="18"/>
              </w:rPr>
              <w:t xml:space="preserve"> поверхностью, обладающий повышенной силой удержания. Идеально подходит для манипуляций с фиброзными и сросшимися мембранами. Используется вместе с многоразовыми рукоятками.</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544000,00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544000,00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BD2710">
            <w:pPr>
              <w:autoSpaceDE w:val="0"/>
              <w:autoSpaceDN w:val="0"/>
              <w:adjustRightInd w:val="0"/>
              <w:spacing w:after="0" w:line="240" w:lineRule="auto"/>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Пинцет одноразовый, насадка из Системы офтальмологическая хирургическая </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BD271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Пинцет одноразовый, насадка для Системы офтальмологической хирургической. </w:t>
            </w:r>
            <w:proofErr w:type="gramStart"/>
            <w:r w:rsidRPr="000062B3">
              <w:rPr>
                <w:rFonts w:ascii="Times New Roman" w:eastAsia="Times New Roman" w:hAnsi="Times New Roman" w:cs="Times New Roman"/>
                <w:color w:val="000000"/>
                <w:sz w:val="18"/>
                <w:szCs w:val="18"/>
              </w:rPr>
              <w:t>Предназначен</w:t>
            </w:r>
            <w:proofErr w:type="gramEnd"/>
            <w:r w:rsidRPr="000062B3">
              <w:rPr>
                <w:rFonts w:ascii="Times New Roman" w:eastAsia="Times New Roman" w:hAnsi="Times New Roman" w:cs="Times New Roman"/>
                <w:color w:val="000000"/>
                <w:sz w:val="18"/>
                <w:szCs w:val="18"/>
              </w:rPr>
              <w:t xml:space="preserve"> для захвата тканей в ходе витреоретинальной хирургии. Микрорельеф, полученный методом лазерной абляции, форма, повторяющая кривизну сетчатки. Калибр 25Ga.</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698000,00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698000,00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BD2710">
            <w:pPr>
              <w:autoSpaceDE w:val="0"/>
              <w:autoSpaceDN w:val="0"/>
              <w:adjustRightInd w:val="0"/>
              <w:spacing w:after="0" w:line="240" w:lineRule="auto"/>
              <w:rPr>
                <w:rFonts w:ascii="Times New Roman" w:eastAsia="Times New Roman" w:hAnsi="Times New Roman" w:cs="Times New Roman"/>
                <w:color w:val="000000"/>
                <w:sz w:val="18"/>
                <w:szCs w:val="18"/>
              </w:rPr>
            </w:pPr>
            <w:proofErr w:type="spellStart"/>
            <w:r w:rsidRPr="000062B3">
              <w:rPr>
                <w:rFonts w:ascii="Times New Roman" w:eastAsia="Times New Roman" w:hAnsi="Times New Roman" w:cs="Times New Roman"/>
                <w:color w:val="000000"/>
                <w:sz w:val="18"/>
                <w:szCs w:val="18"/>
              </w:rPr>
              <w:t>Экструзионная</w:t>
            </w:r>
            <w:proofErr w:type="spellEnd"/>
            <w:r w:rsidRPr="000062B3">
              <w:rPr>
                <w:rFonts w:ascii="Times New Roman" w:eastAsia="Times New Roman" w:hAnsi="Times New Roman" w:cs="Times New Roman"/>
                <w:color w:val="000000"/>
                <w:sz w:val="18"/>
                <w:szCs w:val="18"/>
              </w:rPr>
              <w:t xml:space="preserve"> из Системы </w:t>
            </w:r>
            <w:proofErr w:type="gramStart"/>
            <w:r w:rsidRPr="000062B3">
              <w:rPr>
                <w:rFonts w:ascii="Times New Roman" w:eastAsia="Times New Roman" w:hAnsi="Times New Roman" w:cs="Times New Roman"/>
                <w:color w:val="000000"/>
                <w:sz w:val="18"/>
                <w:szCs w:val="18"/>
              </w:rPr>
              <w:t>офтальмологическая</w:t>
            </w:r>
            <w:proofErr w:type="gramEnd"/>
            <w:r w:rsidRPr="000062B3">
              <w:rPr>
                <w:rFonts w:ascii="Times New Roman" w:eastAsia="Times New Roman" w:hAnsi="Times New Roman" w:cs="Times New Roman"/>
                <w:color w:val="000000"/>
                <w:sz w:val="18"/>
                <w:szCs w:val="18"/>
              </w:rPr>
              <w:t xml:space="preserve"> хирургическая </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0062B3" w:rsidRDefault="004A24A1" w:rsidP="00BD271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Канюля с силиконовым наконечником калибра 25 </w:t>
            </w:r>
            <w:proofErr w:type="spellStart"/>
            <w:r w:rsidRPr="000062B3">
              <w:rPr>
                <w:rFonts w:ascii="Times New Roman" w:eastAsia="Times New Roman" w:hAnsi="Times New Roman" w:cs="Times New Roman"/>
                <w:color w:val="000000"/>
                <w:sz w:val="18"/>
                <w:szCs w:val="18"/>
              </w:rPr>
              <w:t>Ga</w:t>
            </w:r>
            <w:proofErr w:type="spellEnd"/>
            <w:r w:rsidRPr="000062B3">
              <w:rPr>
                <w:rFonts w:ascii="Times New Roman" w:eastAsia="Times New Roman" w:hAnsi="Times New Roman" w:cs="Times New Roman"/>
                <w:color w:val="000000"/>
                <w:sz w:val="18"/>
                <w:szCs w:val="18"/>
              </w:rPr>
              <w:t>.</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192000,00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192000,00</w:t>
            </w:r>
          </w:p>
        </w:tc>
      </w:tr>
      <w:tr w:rsidR="004A24A1" w:rsidRPr="000062B3" w:rsidTr="00B77804">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0062B3" w:rsidRDefault="004A24A1">
            <w:pPr>
              <w:jc w:val="right"/>
              <w:rPr>
                <w:rFonts w:ascii="Times New Roman" w:hAnsi="Times New Roman" w:cs="Times New Roman"/>
                <w:color w:val="000000"/>
                <w:sz w:val="18"/>
                <w:szCs w:val="18"/>
              </w:rPr>
            </w:pPr>
            <w:r w:rsidRPr="000062B3">
              <w:rPr>
                <w:rFonts w:ascii="Times New Roman" w:hAnsi="Times New Roman" w:cs="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0062B3" w:rsidRDefault="004A24A1" w:rsidP="00BD2710">
            <w:pPr>
              <w:autoSpaceDE w:val="0"/>
              <w:autoSpaceDN w:val="0"/>
              <w:adjustRightInd w:val="0"/>
              <w:spacing w:after="0" w:line="240" w:lineRule="auto"/>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 xml:space="preserve">Комплект для комбинированной хирургии из Системы </w:t>
            </w:r>
            <w:proofErr w:type="gramStart"/>
            <w:r w:rsidRPr="000062B3">
              <w:rPr>
                <w:rFonts w:ascii="Times New Roman" w:eastAsia="Times New Roman" w:hAnsi="Times New Roman" w:cs="Times New Roman"/>
                <w:color w:val="000000"/>
                <w:sz w:val="18"/>
                <w:szCs w:val="18"/>
              </w:rPr>
              <w:t>офтальмологическ</w:t>
            </w:r>
            <w:r w:rsidRPr="000062B3">
              <w:rPr>
                <w:rFonts w:ascii="Times New Roman" w:eastAsia="Times New Roman" w:hAnsi="Times New Roman" w:cs="Times New Roman"/>
                <w:color w:val="000000"/>
                <w:sz w:val="18"/>
                <w:szCs w:val="18"/>
              </w:rPr>
              <w:lastRenderedPageBreak/>
              <w:t>ая</w:t>
            </w:r>
            <w:proofErr w:type="gramEnd"/>
            <w:r w:rsidRPr="000062B3">
              <w:rPr>
                <w:rFonts w:ascii="Times New Roman" w:eastAsia="Times New Roman" w:hAnsi="Times New Roman" w:cs="Times New Roman"/>
                <w:color w:val="000000"/>
                <w:sz w:val="18"/>
                <w:szCs w:val="18"/>
              </w:rPr>
              <w:t xml:space="preserve"> хирургическая </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321DD4" w:rsidRDefault="004A24A1" w:rsidP="00BD271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lastRenderedPageBreak/>
              <w:t xml:space="preserve">Одноразовый офтальмологический набор для комбинированных процедур по задней </w:t>
            </w:r>
            <w:proofErr w:type="spellStart"/>
            <w:r w:rsidRPr="000062B3">
              <w:rPr>
                <w:rFonts w:ascii="Times New Roman" w:eastAsia="Times New Roman" w:hAnsi="Times New Roman" w:cs="Times New Roman"/>
                <w:color w:val="000000"/>
                <w:sz w:val="18"/>
                <w:szCs w:val="18"/>
              </w:rPr>
              <w:t>витректомии</w:t>
            </w:r>
            <w:proofErr w:type="spellEnd"/>
            <w:r w:rsidRPr="000062B3">
              <w:rPr>
                <w:rFonts w:ascii="Times New Roman" w:eastAsia="Times New Roman" w:hAnsi="Times New Roman" w:cs="Times New Roman"/>
                <w:color w:val="000000"/>
                <w:sz w:val="18"/>
                <w:szCs w:val="18"/>
              </w:rPr>
              <w:t xml:space="preserve"> на заднем отрезке глаза и для комбинированных процедур по удалению катаракты на переднем отрезке глаза. Состав: Зонд для </w:t>
            </w:r>
            <w:proofErr w:type="spellStart"/>
            <w:r w:rsidRPr="000062B3">
              <w:rPr>
                <w:rFonts w:ascii="Times New Roman" w:eastAsia="Times New Roman" w:hAnsi="Times New Roman" w:cs="Times New Roman"/>
                <w:color w:val="000000"/>
                <w:sz w:val="18"/>
                <w:szCs w:val="18"/>
              </w:rPr>
              <w:t>витрэктомии</w:t>
            </w:r>
            <w:proofErr w:type="spellEnd"/>
            <w:r w:rsidRPr="000062B3">
              <w:rPr>
                <w:rFonts w:ascii="Times New Roman" w:eastAsia="Times New Roman" w:hAnsi="Times New Roman" w:cs="Times New Roman"/>
                <w:color w:val="000000"/>
                <w:sz w:val="18"/>
                <w:szCs w:val="18"/>
              </w:rPr>
              <w:t xml:space="preserve"> со скошенным наконечником, </w:t>
            </w:r>
            <w:proofErr w:type="spellStart"/>
            <w:r w:rsidRPr="000062B3">
              <w:rPr>
                <w:rFonts w:ascii="Times New Roman" w:eastAsia="Times New Roman" w:hAnsi="Times New Roman" w:cs="Times New Roman"/>
                <w:color w:val="000000"/>
                <w:sz w:val="18"/>
                <w:szCs w:val="18"/>
              </w:rPr>
              <w:lastRenderedPageBreak/>
              <w:t>Эндоосветитель</w:t>
            </w:r>
            <w:proofErr w:type="spellEnd"/>
            <w:r w:rsidRPr="000062B3">
              <w:rPr>
                <w:rFonts w:ascii="Times New Roman" w:eastAsia="Times New Roman" w:hAnsi="Times New Roman" w:cs="Times New Roman"/>
                <w:color w:val="000000"/>
                <w:sz w:val="18"/>
                <w:szCs w:val="18"/>
              </w:rPr>
              <w:t xml:space="preserve"> прямой, Канюля </w:t>
            </w:r>
            <w:proofErr w:type="spellStart"/>
            <w:r w:rsidRPr="000062B3">
              <w:rPr>
                <w:rFonts w:ascii="Times New Roman" w:eastAsia="Times New Roman" w:hAnsi="Times New Roman" w:cs="Times New Roman"/>
                <w:color w:val="000000"/>
                <w:sz w:val="18"/>
                <w:szCs w:val="18"/>
              </w:rPr>
              <w:t>инфузионная</w:t>
            </w:r>
            <w:proofErr w:type="spellEnd"/>
            <w:r w:rsidRPr="000062B3">
              <w:rPr>
                <w:rFonts w:ascii="Times New Roman" w:eastAsia="Times New Roman" w:hAnsi="Times New Roman" w:cs="Times New Roman"/>
                <w:color w:val="000000"/>
                <w:sz w:val="18"/>
                <w:szCs w:val="18"/>
              </w:rPr>
              <w:t xml:space="preserve">, </w:t>
            </w:r>
            <w:proofErr w:type="spellStart"/>
            <w:r w:rsidRPr="000062B3">
              <w:rPr>
                <w:rFonts w:ascii="Times New Roman" w:eastAsia="Times New Roman" w:hAnsi="Times New Roman" w:cs="Times New Roman"/>
                <w:color w:val="000000"/>
                <w:sz w:val="18"/>
                <w:szCs w:val="18"/>
              </w:rPr>
              <w:t>Инфузионный</w:t>
            </w:r>
            <w:proofErr w:type="spellEnd"/>
            <w:r w:rsidRPr="000062B3">
              <w:rPr>
                <w:rFonts w:ascii="Times New Roman" w:eastAsia="Times New Roman" w:hAnsi="Times New Roman" w:cs="Times New Roman"/>
                <w:color w:val="000000"/>
                <w:sz w:val="18"/>
                <w:szCs w:val="18"/>
              </w:rPr>
              <w:t xml:space="preserve"> тюбинг с автоматическим </w:t>
            </w:r>
            <w:proofErr w:type="spellStart"/>
            <w:r w:rsidRPr="000062B3">
              <w:rPr>
                <w:rFonts w:ascii="Times New Roman" w:eastAsia="Times New Roman" w:hAnsi="Times New Roman" w:cs="Times New Roman"/>
                <w:color w:val="000000"/>
                <w:sz w:val="18"/>
                <w:szCs w:val="18"/>
              </w:rPr>
              <w:t>инфузионным</w:t>
            </w:r>
            <w:proofErr w:type="spellEnd"/>
            <w:r w:rsidRPr="000062B3">
              <w:rPr>
                <w:rFonts w:ascii="Times New Roman" w:eastAsia="Times New Roman" w:hAnsi="Times New Roman" w:cs="Times New Roman"/>
                <w:color w:val="000000"/>
                <w:sz w:val="18"/>
                <w:szCs w:val="18"/>
              </w:rPr>
              <w:t xml:space="preserve"> клапаном, Тюбинг для подачи раствора в кассету, </w:t>
            </w:r>
          </w:p>
          <w:p w:rsidR="004A24A1" w:rsidRPr="000062B3" w:rsidRDefault="004A24A1" w:rsidP="00BD2710">
            <w:pPr>
              <w:spacing w:after="0" w:line="240" w:lineRule="auto"/>
              <w:jc w:val="center"/>
              <w:rPr>
                <w:rFonts w:ascii="Times New Roman" w:eastAsia="Times New Roman" w:hAnsi="Times New Roman" w:cs="Times New Roman"/>
                <w:color w:val="000000"/>
                <w:sz w:val="18"/>
                <w:szCs w:val="18"/>
              </w:rPr>
            </w:pPr>
            <w:r w:rsidRPr="000062B3">
              <w:rPr>
                <w:rFonts w:ascii="Times New Roman" w:eastAsia="Times New Roman" w:hAnsi="Times New Roman" w:cs="Times New Roman"/>
                <w:color w:val="000000"/>
                <w:sz w:val="18"/>
                <w:szCs w:val="18"/>
              </w:rPr>
              <w:t>Ирригационно-аспирационный тюбинг. Набор комбинированный 25+, 20 000 рез</w:t>
            </w:r>
            <w:proofErr w:type="gramStart"/>
            <w:r w:rsidRPr="000062B3">
              <w:rPr>
                <w:rFonts w:ascii="Times New Roman" w:eastAsia="Times New Roman" w:hAnsi="Times New Roman" w:cs="Times New Roman"/>
                <w:color w:val="000000"/>
                <w:sz w:val="18"/>
                <w:szCs w:val="18"/>
              </w:rPr>
              <w:t>.</w:t>
            </w:r>
            <w:proofErr w:type="gramEnd"/>
            <w:r w:rsidRPr="000062B3">
              <w:rPr>
                <w:rFonts w:ascii="Times New Roman" w:eastAsia="Times New Roman" w:hAnsi="Times New Roman" w:cs="Times New Roman"/>
                <w:color w:val="000000"/>
                <w:sz w:val="18"/>
                <w:szCs w:val="18"/>
              </w:rPr>
              <w:t>/</w:t>
            </w:r>
            <w:proofErr w:type="gramStart"/>
            <w:r w:rsidRPr="000062B3">
              <w:rPr>
                <w:rFonts w:ascii="Times New Roman" w:eastAsia="Times New Roman" w:hAnsi="Times New Roman" w:cs="Times New Roman"/>
                <w:color w:val="000000"/>
                <w:sz w:val="18"/>
                <w:szCs w:val="18"/>
              </w:rPr>
              <w:t>м</w:t>
            </w:r>
            <w:proofErr w:type="gramEnd"/>
            <w:r w:rsidRPr="000062B3">
              <w:rPr>
                <w:rFonts w:ascii="Times New Roman" w:eastAsia="Times New Roman" w:hAnsi="Times New Roman" w:cs="Times New Roman"/>
                <w:color w:val="000000"/>
                <w:sz w:val="18"/>
                <w:szCs w:val="18"/>
              </w:rPr>
              <w:t>ин., с клапанными портами.</w:t>
            </w: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pPr>
              <w:jc w:val="center"/>
              <w:rPr>
                <w:rFonts w:ascii="Times New Roman" w:hAnsi="Times New Roman" w:cs="Times New Roman"/>
                <w:color w:val="000000"/>
                <w:sz w:val="18"/>
                <w:szCs w:val="18"/>
              </w:rPr>
            </w:pPr>
            <w:proofErr w:type="spellStart"/>
            <w:r w:rsidRPr="000062B3">
              <w:rPr>
                <w:rFonts w:ascii="Times New Roman" w:hAnsi="Times New Roman" w:cs="Times New Roman"/>
                <w:color w:val="000000"/>
                <w:sz w:val="18"/>
                <w:szCs w:val="18"/>
              </w:rPr>
              <w:lastRenderedPageBreak/>
              <w:t>Уп</w:t>
            </w:r>
            <w:proofErr w:type="spellEnd"/>
            <w:r w:rsidRPr="000062B3">
              <w:rPr>
                <w:rFonts w:ascii="Times New Roman" w:hAnsi="Times New Roman" w:cs="Times New Roman"/>
                <w:color w:val="000000"/>
                <w:sz w:val="18"/>
                <w:szCs w:val="18"/>
              </w:rPr>
              <w:t>.</w:t>
            </w: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3B6D4C">
            <w:pPr>
              <w:rPr>
                <w:rFonts w:ascii="Times New Roman" w:hAnsi="Times New Roman" w:cs="Times New Roman"/>
                <w:color w:val="000000"/>
                <w:sz w:val="18"/>
                <w:szCs w:val="18"/>
              </w:rPr>
            </w:pPr>
            <w:r w:rsidRPr="000062B3">
              <w:rPr>
                <w:rFonts w:ascii="Times New Roman" w:hAnsi="Times New Roman" w:cs="Times New Roman"/>
                <w:color w:val="000000"/>
                <w:sz w:val="18"/>
                <w:szCs w:val="18"/>
              </w:rPr>
              <w:t>1629000,00</w:t>
            </w: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w:t>
            </w: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3B6D4C">
            <w:pPr>
              <w:jc w:val="center"/>
              <w:rPr>
                <w:rFonts w:ascii="Times New Roman" w:hAnsi="Times New Roman" w:cs="Times New Roman"/>
                <w:color w:val="000000"/>
                <w:sz w:val="18"/>
                <w:szCs w:val="18"/>
              </w:rPr>
            </w:pPr>
            <w:r w:rsidRPr="000062B3">
              <w:rPr>
                <w:rFonts w:ascii="Times New Roman" w:hAnsi="Times New Roman" w:cs="Times New Roman"/>
                <w:color w:val="000000"/>
                <w:sz w:val="18"/>
                <w:szCs w:val="18"/>
              </w:rPr>
              <w:t>1629000,00</w:t>
            </w:r>
          </w:p>
        </w:tc>
      </w:tr>
      <w:tr w:rsidR="004A24A1" w:rsidRPr="000062B3" w:rsidTr="00EC3405">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4A24A1" w:rsidRPr="004A24A1" w:rsidRDefault="004A24A1" w:rsidP="003B6D4C">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lastRenderedPageBreak/>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4A24A1" w:rsidRPr="00F258E9" w:rsidRDefault="004A24A1" w:rsidP="003B6D4C">
            <w:pPr>
              <w:rPr>
                <w:rFonts w:ascii="Times New Roman" w:hAnsi="Times New Roman" w:cs="Times New Roman"/>
                <w:color w:val="000000"/>
                <w:sz w:val="18"/>
                <w:szCs w:val="18"/>
              </w:rPr>
            </w:pPr>
            <w:r w:rsidRPr="00F258E9">
              <w:rPr>
                <w:rFonts w:ascii="Times New Roman" w:hAnsi="Times New Roman" w:cs="Times New Roman"/>
                <w:color w:val="000000"/>
                <w:sz w:val="18"/>
                <w:szCs w:val="18"/>
              </w:rPr>
              <w:t>Протез</w:t>
            </w:r>
          </w:p>
        </w:tc>
        <w:tc>
          <w:tcPr>
            <w:tcW w:w="4734" w:type="dxa"/>
            <w:tcBorders>
              <w:top w:val="single" w:sz="4" w:space="0" w:color="auto"/>
              <w:left w:val="nil"/>
              <w:bottom w:val="single" w:sz="4" w:space="0" w:color="auto"/>
              <w:right w:val="single" w:sz="4" w:space="0" w:color="auto"/>
            </w:tcBorders>
            <w:shd w:val="clear" w:color="auto" w:fill="FFFFFF"/>
            <w:vAlign w:val="center"/>
          </w:tcPr>
          <w:p w:rsidR="004A24A1" w:rsidRPr="00F258E9" w:rsidRDefault="004A24A1" w:rsidP="003B6D4C">
            <w:pPr>
              <w:pStyle w:val="a6"/>
              <w:rPr>
                <w:rFonts w:ascii="Times New Roman" w:hAnsi="Times New Roman" w:cs="Times New Roman"/>
                <w:sz w:val="18"/>
                <w:szCs w:val="18"/>
              </w:rPr>
            </w:pPr>
            <w:proofErr w:type="spellStart"/>
            <w:r w:rsidRPr="00F258E9">
              <w:rPr>
                <w:rFonts w:ascii="Times New Roman" w:hAnsi="Times New Roman" w:cs="Times New Roman"/>
                <w:sz w:val="18"/>
                <w:szCs w:val="18"/>
              </w:rPr>
              <w:t>Бифуркационный</w:t>
            </w:r>
            <w:proofErr w:type="spellEnd"/>
            <w:r w:rsidRPr="00F258E9">
              <w:rPr>
                <w:rFonts w:ascii="Times New Roman" w:hAnsi="Times New Roman" w:cs="Times New Roman"/>
                <w:sz w:val="18"/>
                <w:szCs w:val="18"/>
              </w:rPr>
              <w:t xml:space="preserve"> сосудистый протез. Материал – Дакрон (полиэстер). Вязаная структура протеза - </w:t>
            </w:r>
            <w:proofErr w:type="spellStart"/>
            <w:r w:rsidRPr="00F258E9">
              <w:rPr>
                <w:rFonts w:ascii="Times New Roman" w:hAnsi="Times New Roman" w:cs="Times New Roman"/>
                <w:sz w:val="18"/>
                <w:szCs w:val="18"/>
              </w:rPr>
              <w:t>двухгребёночное</w:t>
            </w:r>
            <w:proofErr w:type="spellEnd"/>
            <w:r w:rsidRPr="00F258E9">
              <w:rPr>
                <w:rFonts w:ascii="Times New Roman" w:hAnsi="Times New Roman" w:cs="Times New Roman"/>
                <w:sz w:val="18"/>
                <w:szCs w:val="18"/>
              </w:rPr>
              <w:t xml:space="preserve"> </w:t>
            </w:r>
            <w:proofErr w:type="gramStart"/>
            <w:r w:rsidRPr="00F258E9">
              <w:rPr>
                <w:rFonts w:ascii="Times New Roman" w:hAnsi="Times New Roman" w:cs="Times New Roman"/>
                <w:sz w:val="18"/>
                <w:szCs w:val="18"/>
              </w:rPr>
              <w:t>основовязаное</w:t>
            </w:r>
            <w:proofErr w:type="gramEnd"/>
            <w:r w:rsidRPr="00F258E9">
              <w:rPr>
                <w:rFonts w:ascii="Times New Roman" w:hAnsi="Times New Roman" w:cs="Times New Roman"/>
                <w:sz w:val="18"/>
                <w:szCs w:val="18"/>
              </w:rPr>
              <w:t xml:space="preserve"> переплетении.</w:t>
            </w:r>
          </w:p>
          <w:p w:rsidR="004A24A1" w:rsidRPr="00F258E9" w:rsidRDefault="004A24A1" w:rsidP="003B6D4C">
            <w:pPr>
              <w:pStyle w:val="a6"/>
              <w:rPr>
                <w:rFonts w:ascii="Times New Roman" w:hAnsi="Times New Roman" w:cs="Times New Roman"/>
                <w:sz w:val="18"/>
                <w:szCs w:val="18"/>
              </w:rPr>
            </w:pPr>
            <w:r w:rsidRPr="00F258E9">
              <w:rPr>
                <w:rFonts w:ascii="Times New Roman" w:hAnsi="Times New Roman" w:cs="Times New Roman"/>
                <w:sz w:val="18"/>
                <w:szCs w:val="18"/>
              </w:rPr>
              <w:t xml:space="preserve">Прочность материала - </w:t>
            </w:r>
            <w:proofErr w:type="gramStart"/>
            <w:r w:rsidRPr="00F258E9">
              <w:rPr>
                <w:rFonts w:ascii="Times New Roman" w:hAnsi="Times New Roman" w:cs="Times New Roman"/>
                <w:sz w:val="18"/>
                <w:szCs w:val="18"/>
              </w:rPr>
              <w:t>устойчивый</w:t>
            </w:r>
            <w:proofErr w:type="gramEnd"/>
            <w:r w:rsidRPr="00F258E9">
              <w:rPr>
                <w:rFonts w:ascii="Times New Roman" w:hAnsi="Times New Roman" w:cs="Times New Roman"/>
                <w:sz w:val="18"/>
                <w:szCs w:val="18"/>
              </w:rPr>
              <w:t xml:space="preserve"> к долговременной нагрузке на растяжение. Биологическая инертность. </w:t>
            </w:r>
          </w:p>
          <w:p w:rsidR="004A24A1" w:rsidRPr="00F258E9" w:rsidRDefault="004A24A1" w:rsidP="003B6D4C">
            <w:pPr>
              <w:pStyle w:val="a6"/>
              <w:rPr>
                <w:rFonts w:ascii="Times New Roman" w:hAnsi="Times New Roman" w:cs="Times New Roman"/>
                <w:sz w:val="18"/>
                <w:szCs w:val="18"/>
              </w:rPr>
            </w:pPr>
            <w:r w:rsidRPr="00F258E9">
              <w:rPr>
                <w:rFonts w:ascii="Times New Roman" w:hAnsi="Times New Roman" w:cs="Times New Roman"/>
                <w:sz w:val="18"/>
                <w:szCs w:val="18"/>
              </w:rPr>
              <w:t xml:space="preserve">Легкость моделирования, отсутствие </w:t>
            </w:r>
            <w:proofErr w:type="spellStart"/>
            <w:r w:rsidRPr="00F258E9">
              <w:rPr>
                <w:rFonts w:ascii="Times New Roman" w:hAnsi="Times New Roman" w:cs="Times New Roman"/>
                <w:sz w:val="18"/>
                <w:szCs w:val="18"/>
              </w:rPr>
              <w:t>разволокнения</w:t>
            </w:r>
            <w:proofErr w:type="spellEnd"/>
            <w:r w:rsidRPr="00F258E9">
              <w:rPr>
                <w:rFonts w:ascii="Times New Roman" w:hAnsi="Times New Roman" w:cs="Times New Roman"/>
                <w:sz w:val="18"/>
                <w:szCs w:val="18"/>
              </w:rPr>
              <w:t xml:space="preserve"> стенки при рассечении.</w:t>
            </w:r>
          </w:p>
          <w:p w:rsidR="004A24A1" w:rsidRPr="00F258E9" w:rsidRDefault="004A24A1" w:rsidP="003B6D4C">
            <w:pPr>
              <w:pStyle w:val="a6"/>
              <w:rPr>
                <w:rFonts w:ascii="Times New Roman" w:hAnsi="Times New Roman" w:cs="Times New Roman"/>
                <w:sz w:val="18"/>
                <w:szCs w:val="18"/>
              </w:rPr>
            </w:pPr>
            <w:r w:rsidRPr="00F258E9">
              <w:rPr>
                <w:rFonts w:ascii="Times New Roman" w:hAnsi="Times New Roman" w:cs="Times New Roman"/>
                <w:sz w:val="18"/>
                <w:szCs w:val="18"/>
              </w:rPr>
              <w:t>Сопротивление при проколе стенки - не более 2.31 Ньютон.</w:t>
            </w:r>
          </w:p>
          <w:p w:rsidR="004A24A1" w:rsidRPr="00F258E9" w:rsidRDefault="004A24A1" w:rsidP="003B6D4C">
            <w:pPr>
              <w:pStyle w:val="a6"/>
              <w:rPr>
                <w:rFonts w:ascii="Times New Roman" w:hAnsi="Times New Roman" w:cs="Times New Roman"/>
                <w:sz w:val="18"/>
                <w:szCs w:val="18"/>
              </w:rPr>
            </w:pPr>
            <w:proofErr w:type="spellStart"/>
            <w:r w:rsidRPr="00F258E9">
              <w:rPr>
                <w:rFonts w:ascii="Times New Roman" w:hAnsi="Times New Roman" w:cs="Times New Roman"/>
                <w:sz w:val="18"/>
                <w:szCs w:val="18"/>
              </w:rPr>
              <w:t>Гемодинамически</w:t>
            </w:r>
            <w:proofErr w:type="spellEnd"/>
            <w:r w:rsidRPr="00F258E9">
              <w:rPr>
                <w:rFonts w:ascii="Times New Roman" w:hAnsi="Times New Roman" w:cs="Times New Roman"/>
                <w:sz w:val="18"/>
                <w:szCs w:val="18"/>
              </w:rPr>
              <w:t xml:space="preserve"> корректная конфигурация в зоне бифуркации, обеспечение плавного кровотока и ламинарный поток от протеза к сосуду.</w:t>
            </w:r>
          </w:p>
          <w:p w:rsidR="004A24A1" w:rsidRPr="00F258E9" w:rsidRDefault="004A24A1" w:rsidP="003B6D4C">
            <w:pPr>
              <w:pStyle w:val="a6"/>
              <w:rPr>
                <w:rFonts w:ascii="Times New Roman" w:hAnsi="Times New Roman" w:cs="Times New Roman"/>
                <w:sz w:val="18"/>
                <w:szCs w:val="18"/>
              </w:rPr>
            </w:pPr>
            <w:proofErr w:type="spellStart"/>
            <w:r w:rsidRPr="00F258E9">
              <w:rPr>
                <w:rFonts w:ascii="Times New Roman" w:hAnsi="Times New Roman" w:cs="Times New Roman"/>
                <w:sz w:val="18"/>
                <w:szCs w:val="18"/>
              </w:rPr>
              <w:t>Тромборезистентность</w:t>
            </w:r>
            <w:proofErr w:type="spellEnd"/>
            <w:r w:rsidRPr="00F258E9">
              <w:rPr>
                <w:rFonts w:ascii="Times New Roman" w:hAnsi="Times New Roman" w:cs="Times New Roman"/>
                <w:sz w:val="18"/>
                <w:szCs w:val="18"/>
              </w:rPr>
              <w:t>.</w:t>
            </w:r>
          </w:p>
          <w:p w:rsidR="004A24A1" w:rsidRPr="00F258E9" w:rsidRDefault="004A24A1" w:rsidP="003B6D4C">
            <w:pPr>
              <w:pStyle w:val="a6"/>
              <w:rPr>
                <w:rFonts w:ascii="Times New Roman" w:hAnsi="Times New Roman" w:cs="Times New Roman"/>
                <w:sz w:val="18"/>
                <w:szCs w:val="18"/>
              </w:rPr>
            </w:pPr>
            <w:r w:rsidRPr="00F258E9">
              <w:rPr>
                <w:rFonts w:ascii="Times New Roman" w:hAnsi="Times New Roman" w:cs="Times New Roman"/>
                <w:sz w:val="18"/>
                <w:szCs w:val="18"/>
              </w:rPr>
              <w:t xml:space="preserve">Специальное покрытие протеза коллагеном 1 типа обеспечивает минимальную (нулевую) проницаемость для достижения минимальной кровопотери и устранения необходимости предварительного пропитывания имплантата кровью. Не содержит канцерогенных веществ: формальдегида, </w:t>
            </w:r>
            <w:proofErr w:type="spellStart"/>
            <w:r w:rsidRPr="00F258E9">
              <w:rPr>
                <w:rFonts w:ascii="Times New Roman" w:hAnsi="Times New Roman" w:cs="Times New Roman"/>
                <w:sz w:val="18"/>
                <w:szCs w:val="18"/>
              </w:rPr>
              <w:t>глютаральдегида</w:t>
            </w:r>
            <w:proofErr w:type="spellEnd"/>
            <w:r w:rsidRPr="00F258E9">
              <w:rPr>
                <w:rFonts w:ascii="Times New Roman" w:hAnsi="Times New Roman" w:cs="Times New Roman"/>
                <w:sz w:val="18"/>
                <w:szCs w:val="18"/>
              </w:rPr>
              <w:t xml:space="preserve">, </w:t>
            </w:r>
            <w:proofErr w:type="spellStart"/>
            <w:r w:rsidRPr="00F258E9">
              <w:rPr>
                <w:rFonts w:ascii="Times New Roman" w:hAnsi="Times New Roman" w:cs="Times New Roman"/>
                <w:sz w:val="18"/>
                <w:szCs w:val="18"/>
              </w:rPr>
              <w:t>карбодиимида</w:t>
            </w:r>
            <w:proofErr w:type="spellEnd"/>
            <w:r w:rsidRPr="00F258E9">
              <w:rPr>
                <w:rFonts w:ascii="Times New Roman" w:hAnsi="Times New Roman" w:cs="Times New Roman"/>
                <w:sz w:val="18"/>
                <w:szCs w:val="18"/>
              </w:rPr>
              <w:t>. Отсутствие кровотечения из проколов протеза.</w:t>
            </w:r>
          </w:p>
          <w:p w:rsidR="004A24A1" w:rsidRPr="00F258E9" w:rsidRDefault="004A24A1" w:rsidP="003B6D4C">
            <w:pPr>
              <w:pStyle w:val="a6"/>
              <w:rPr>
                <w:rFonts w:ascii="Times New Roman" w:hAnsi="Times New Roman" w:cs="Times New Roman"/>
                <w:sz w:val="18"/>
                <w:szCs w:val="18"/>
              </w:rPr>
            </w:pPr>
            <w:r w:rsidRPr="00F258E9">
              <w:rPr>
                <w:rFonts w:ascii="Times New Roman" w:hAnsi="Times New Roman" w:cs="Times New Roman"/>
                <w:sz w:val="18"/>
                <w:szCs w:val="18"/>
              </w:rPr>
              <w:t>Совместимость с различным шовным материалом.</w:t>
            </w:r>
          </w:p>
          <w:p w:rsidR="004A24A1" w:rsidRPr="00F258E9" w:rsidRDefault="004A24A1" w:rsidP="003B6D4C">
            <w:pPr>
              <w:rPr>
                <w:rFonts w:ascii="Times New Roman" w:hAnsi="Times New Roman" w:cs="Times New Roman"/>
                <w:color w:val="000000"/>
                <w:sz w:val="18"/>
                <w:szCs w:val="18"/>
              </w:rPr>
            </w:pPr>
            <w:r w:rsidRPr="00F258E9">
              <w:rPr>
                <w:rFonts w:ascii="Times New Roman" w:hAnsi="Times New Roman" w:cs="Times New Roman"/>
                <w:sz w:val="18"/>
                <w:szCs w:val="18"/>
              </w:rPr>
              <w:t>Внутренний диаметр основной части (</w:t>
            </w:r>
            <w:proofErr w:type="gramStart"/>
            <w:r w:rsidRPr="00F258E9">
              <w:rPr>
                <w:rFonts w:ascii="Times New Roman" w:hAnsi="Times New Roman" w:cs="Times New Roman"/>
                <w:sz w:val="18"/>
                <w:szCs w:val="18"/>
              </w:rPr>
              <w:t>мм</w:t>
            </w:r>
            <w:proofErr w:type="gramEnd"/>
            <w:r w:rsidRPr="00F258E9">
              <w:rPr>
                <w:rFonts w:ascii="Times New Roman" w:hAnsi="Times New Roman" w:cs="Times New Roman"/>
                <w:sz w:val="18"/>
                <w:szCs w:val="18"/>
              </w:rPr>
              <w:t xml:space="preserve">) x диаметр </w:t>
            </w:r>
            <w:proofErr w:type="spellStart"/>
            <w:r w:rsidRPr="00F258E9">
              <w:rPr>
                <w:rFonts w:ascii="Times New Roman" w:hAnsi="Times New Roman" w:cs="Times New Roman"/>
                <w:sz w:val="18"/>
                <w:szCs w:val="18"/>
              </w:rPr>
              <w:t>браншей</w:t>
            </w:r>
            <w:proofErr w:type="spellEnd"/>
            <w:r w:rsidRPr="00F258E9">
              <w:rPr>
                <w:rFonts w:ascii="Times New Roman" w:hAnsi="Times New Roman" w:cs="Times New Roman"/>
                <w:sz w:val="18"/>
                <w:szCs w:val="18"/>
              </w:rPr>
              <w:t xml:space="preserve"> (мм): 12х6х6, 14x7х7, 16x8х8; 18x9х9; 20x10х10; длина (см): 50. Размеры по заявке заказчика.</w:t>
            </w:r>
          </w:p>
        </w:tc>
        <w:tc>
          <w:tcPr>
            <w:tcW w:w="850" w:type="dxa"/>
            <w:tcBorders>
              <w:top w:val="single" w:sz="4" w:space="0" w:color="auto"/>
              <w:left w:val="nil"/>
              <w:bottom w:val="single" w:sz="4" w:space="0" w:color="auto"/>
              <w:right w:val="single" w:sz="4" w:space="0" w:color="auto"/>
            </w:tcBorders>
            <w:shd w:val="clear" w:color="auto" w:fill="FFFFFF"/>
            <w:vAlign w:val="center"/>
          </w:tcPr>
          <w:p w:rsidR="004A24A1" w:rsidRPr="00F258E9" w:rsidRDefault="004A24A1" w:rsidP="003B6D4C">
            <w:pPr>
              <w:jc w:val="center"/>
              <w:rPr>
                <w:rFonts w:ascii="Times New Roman" w:hAnsi="Times New Roman" w:cs="Times New Roman"/>
                <w:color w:val="000000"/>
                <w:sz w:val="18"/>
                <w:szCs w:val="18"/>
              </w:rPr>
            </w:pPr>
            <w:r w:rsidRPr="00F258E9">
              <w:rPr>
                <w:rFonts w:ascii="Times New Roman" w:hAnsi="Times New Roman" w:cs="Times New Roman"/>
                <w:color w:val="000000"/>
                <w:sz w:val="18"/>
                <w:szCs w:val="18"/>
              </w:rPr>
              <w:t>Шт.</w:t>
            </w:r>
          </w:p>
        </w:tc>
        <w:tc>
          <w:tcPr>
            <w:tcW w:w="1134" w:type="dxa"/>
            <w:tcBorders>
              <w:top w:val="single" w:sz="4" w:space="0" w:color="auto"/>
              <w:left w:val="nil"/>
              <w:bottom w:val="single" w:sz="4" w:space="0" w:color="auto"/>
              <w:right w:val="single" w:sz="4" w:space="0" w:color="auto"/>
            </w:tcBorders>
            <w:noWrap/>
            <w:vAlign w:val="center"/>
          </w:tcPr>
          <w:p w:rsidR="004A24A1" w:rsidRPr="00F258E9" w:rsidRDefault="004A24A1" w:rsidP="003B6D4C">
            <w:pPr>
              <w:jc w:val="center"/>
              <w:rPr>
                <w:rFonts w:ascii="Times New Roman" w:hAnsi="Times New Roman" w:cs="Times New Roman"/>
                <w:color w:val="000000"/>
                <w:sz w:val="18"/>
                <w:szCs w:val="18"/>
              </w:rPr>
            </w:pPr>
            <w:r w:rsidRPr="00F258E9">
              <w:rPr>
                <w:rFonts w:ascii="Times New Roman" w:hAnsi="Times New Roman" w:cs="Times New Roman"/>
                <w:color w:val="000000"/>
                <w:sz w:val="18"/>
                <w:szCs w:val="18"/>
              </w:rPr>
              <w:t>411 000,00</w:t>
            </w:r>
          </w:p>
        </w:tc>
        <w:tc>
          <w:tcPr>
            <w:tcW w:w="1843" w:type="dxa"/>
            <w:tcBorders>
              <w:top w:val="single" w:sz="4" w:space="0" w:color="auto"/>
              <w:left w:val="nil"/>
              <w:bottom w:val="single" w:sz="4" w:space="0" w:color="auto"/>
              <w:right w:val="single" w:sz="4" w:space="0" w:color="auto"/>
            </w:tcBorders>
            <w:shd w:val="clear" w:color="auto" w:fill="FFFFFF"/>
            <w:vAlign w:val="center"/>
          </w:tcPr>
          <w:p w:rsidR="004A24A1" w:rsidRPr="00F258E9" w:rsidRDefault="004A24A1" w:rsidP="003B6D4C">
            <w:pPr>
              <w:jc w:val="center"/>
              <w:rPr>
                <w:rFonts w:ascii="Times New Roman" w:hAnsi="Times New Roman" w:cs="Times New Roman"/>
                <w:color w:val="000000"/>
                <w:sz w:val="18"/>
                <w:szCs w:val="18"/>
                <w:lang w:val="kk-KZ"/>
              </w:rPr>
            </w:pPr>
            <w:r w:rsidRPr="00F258E9">
              <w:rPr>
                <w:rFonts w:ascii="Times New Roman" w:hAnsi="Times New Roman" w:cs="Times New Roman"/>
                <w:color w:val="000000"/>
                <w:sz w:val="18"/>
                <w:szCs w:val="18"/>
              </w:rPr>
              <w:t>10</w:t>
            </w:r>
          </w:p>
        </w:tc>
        <w:tc>
          <w:tcPr>
            <w:tcW w:w="2693" w:type="dxa"/>
            <w:tcBorders>
              <w:top w:val="single" w:sz="4" w:space="0" w:color="auto"/>
              <w:left w:val="nil"/>
              <w:bottom w:val="single" w:sz="4" w:space="0" w:color="auto"/>
              <w:right w:val="single" w:sz="4" w:space="0" w:color="auto"/>
            </w:tcBorders>
            <w:shd w:val="clear" w:color="auto" w:fill="FFFFFF"/>
            <w:noWrap/>
            <w:vAlign w:val="center"/>
          </w:tcPr>
          <w:p w:rsidR="004A24A1" w:rsidRPr="00F258E9" w:rsidRDefault="004A24A1" w:rsidP="003B6D4C">
            <w:pPr>
              <w:jc w:val="right"/>
              <w:rPr>
                <w:rFonts w:ascii="Times New Roman" w:hAnsi="Times New Roman" w:cs="Times New Roman"/>
                <w:color w:val="000000"/>
                <w:sz w:val="18"/>
                <w:szCs w:val="18"/>
              </w:rPr>
            </w:pPr>
            <w:r w:rsidRPr="00F258E9">
              <w:rPr>
                <w:rFonts w:ascii="Times New Roman" w:hAnsi="Times New Roman" w:cs="Times New Roman"/>
                <w:color w:val="000000"/>
                <w:sz w:val="18"/>
                <w:szCs w:val="18"/>
              </w:rPr>
              <w:t>4 110 000,00</w:t>
            </w:r>
          </w:p>
        </w:tc>
      </w:tr>
      <w:tr w:rsidR="009920D7" w:rsidRPr="000062B3" w:rsidTr="008735CD">
        <w:trPr>
          <w:trHeight w:val="561"/>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bottom"/>
          </w:tcPr>
          <w:p w:rsidR="009920D7" w:rsidRPr="000062B3" w:rsidRDefault="009920D7" w:rsidP="009920D7">
            <w:pPr>
              <w:jc w:val="right"/>
              <w:rPr>
                <w:rFonts w:ascii="Times New Roman" w:hAnsi="Times New Roman" w:cs="Times New Roman"/>
                <w:color w:val="000000"/>
                <w:sz w:val="18"/>
                <w:szCs w:val="18"/>
                <w:lang w:val="kk-KZ"/>
              </w:rPr>
            </w:pPr>
          </w:p>
        </w:tc>
        <w:tc>
          <w:tcPr>
            <w:tcW w:w="1701" w:type="dxa"/>
            <w:tcBorders>
              <w:top w:val="single" w:sz="4" w:space="0" w:color="auto"/>
              <w:left w:val="nil"/>
              <w:bottom w:val="single" w:sz="4" w:space="0" w:color="auto"/>
              <w:right w:val="single" w:sz="4" w:space="0" w:color="auto"/>
            </w:tcBorders>
            <w:shd w:val="clear" w:color="auto" w:fill="FFFFFF"/>
          </w:tcPr>
          <w:p w:rsidR="009920D7" w:rsidRPr="000062B3" w:rsidRDefault="009920D7" w:rsidP="009920D7">
            <w:pPr>
              <w:spacing w:after="0"/>
              <w:rPr>
                <w:rFonts w:ascii="Times New Roman" w:hAnsi="Times New Roman" w:cs="Times New Roman"/>
                <w:b/>
                <w:color w:val="000000"/>
                <w:sz w:val="18"/>
                <w:szCs w:val="18"/>
              </w:rPr>
            </w:pPr>
            <w:r w:rsidRPr="000062B3">
              <w:rPr>
                <w:rFonts w:ascii="Times New Roman" w:hAnsi="Times New Roman" w:cs="Times New Roman"/>
                <w:b/>
                <w:color w:val="000000"/>
                <w:sz w:val="18"/>
                <w:szCs w:val="18"/>
              </w:rPr>
              <w:t>ИТОГО:</w:t>
            </w:r>
          </w:p>
        </w:tc>
        <w:tc>
          <w:tcPr>
            <w:tcW w:w="4734" w:type="dxa"/>
            <w:tcBorders>
              <w:top w:val="single" w:sz="4" w:space="0" w:color="auto"/>
              <w:left w:val="nil"/>
              <w:bottom w:val="single" w:sz="4" w:space="0" w:color="auto"/>
              <w:right w:val="single" w:sz="4" w:space="0" w:color="auto"/>
            </w:tcBorders>
            <w:shd w:val="clear" w:color="auto" w:fill="FFFFFF"/>
          </w:tcPr>
          <w:p w:rsidR="009920D7" w:rsidRPr="000062B3" w:rsidRDefault="009920D7" w:rsidP="009920D7">
            <w:pPr>
              <w:spacing w:before="120" w:after="120"/>
              <w:rPr>
                <w:rFonts w:ascii="Times New Roman" w:eastAsia="Times New Roman" w:hAnsi="Times New Roman" w:cs="Times New Roman"/>
                <w:color w:val="000000"/>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FFFFFF"/>
          </w:tcPr>
          <w:p w:rsidR="009920D7" w:rsidRPr="000062B3" w:rsidRDefault="009920D7" w:rsidP="009920D7">
            <w:pPr>
              <w:spacing w:after="0"/>
              <w:jc w:val="center"/>
              <w:rPr>
                <w:rFonts w:ascii="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noWrap/>
            <w:vAlign w:val="bottom"/>
          </w:tcPr>
          <w:p w:rsidR="009920D7" w:rsidRPr="000062B3" w:rsidRDefault="009920D7" w:rsidP="009920D7">
            <w:pPr>
              <w:spacing w:after="0"/>
              <w:jc w:val="center"/>
              <w:rPr>
                <w:rFonts w:ascii="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FFFFFF"/>
          </w:tcPr>
          <w:p w:rsidR="009920D7" w:rsidRPr="000062B3" w:rsidRDefault="009920D7" w:rsidP="009920D7">
            <w:pPr>
              <w:spacing w:after="0"/>
              <w:jc w:val="center"/>
              <w:rPr>
                <w:rFonts w:ascii="Times New Roman" w:hAnsi="Times New Roman" w:cs="Times New Roman"/>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FFFFFF"/>
            <w:noWrap/>
          </w:tcPr>
          <w:p w:rsidR="009920D7" w:rsidRPr="004A24A1" w:rsidRDefault="004A24A1" w:rsidP="00501F17">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lang w:val="en-US"/>
              </w:rPr>
              <w:t>29910500</w:t>
            </w:r>
            <w:r>
              <w:rPr>
                <w:rFonts w:ascii="Times New Roman" w:hAnsi="Times New Roman" w:cs="Times New Roman"/>
                <w:b/>
                <w:color w:val="000000"/>
                <w:sz w:val="18"/>
                <w:szCs w:val="18"/>
              </w:rPr>
              <w:t>,00</w:t>
            </w:r>
          </w:p>
        </w:tc>
      </w:tr>
      <w:tr w:rsidR="004A24A1" w:rsidRPr="000062B3" w:rsidTr="008735CD">
        <w:trPr>
          <w:trHeight w:val="561"/>
          <w:jc w:val="center"/>
        </w:trPr>
        <w:tc>
          <w:tcPr>
            <w:tcW w:w="653" w:type="dxa"/>
            <w:tcBorders>
              <w:top w:val="single" w:sz="4" w:space="0" w:color="auto"/>
              <w:left w:val="single" w:sz="4" w:space="0" w:color="auto"/>
              <w:bottom w:val="single" w:sz="4" w:space="0" w:color="auto"/>
              <w:right w:val="single" w:sz="4" w:space="0" w:color="auto"/>
            </w:tcBorders>
            <w:shd w:val="clear" w:color="auto" w:fill="FFFFFF"/>
            <w:vAlign w:val="bottom"/>
          </w:tcPr>
          <w:p w:rsidR="004A24A1" w:rsidRPr="000062B3" w:rsidRDefault="004A24A1" w:rsidP="009920D7">
            <w:pPr>
              <w:jc w:val="right"/>
              <w:rPr>
                <w:rFonts w:ascii="Times New Roman" w:hAnsi="Times New Roman" w:cs="Times New Roman"/>
                <w:color w:val="000000"/>
                <w:sz w:val="18"/>
                <w:szCs w:val="18"/>
                <w:lang w:val="kk-KZ"/>
              </w:rPr>
            </w:pPr>
          </w:p>
        </w:tc>
        <w:tc>
          <w:tcPr>
            <w:tcW w:w="1701"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9920D7">
            <w:pPr>
              <w:spacing w:after="0"/>
              <w:rPr>
                <w:rFonts w:ascii="Times New Roman" w:hAnsi="Times New Roman" w:cs="Times New Roman"/>
                <w:b/>
                <w:color w:val="000000"/>
                <w:sz w:val="18"/>
                <w:szCs w:val="18"/>
              </w:rPr>
            </w:pPr>
          </w:p>
        </w:tc>
        <w:tc>
          <w:tcPr>
            <w:tcW w:w="4734"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9920D7">
            <w:pPr>
              <w:spacing w:before="120" w:after="120"/>
              <w:rPr>
                <w:rFonts w:ascii="Times New Roman" w:eastAsia="Times New Roman" w:hAnsi="Times New Roman" w:cs="Times New Roman"/>
                <w:color w:val="000000"/>
                <w:sz w:val="18"/>
                <w:szCs w:val="18"/>
                <w:lang w:eastAsia="en-US"/>
              </w:rPr>
            </w:pPr>
          </w:p>
        </w:tc>
        <w:tc>
          <w:tcPr>
            <w:tcW w:w="850"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9920D7">
            <w:pPr>
              <w:spacing w:after="0"/>
              <w:jc w:val="center"/>
              <w:rPr>
                <w:rFonts w:ascii="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noWrap/>
            <w:vAlign w:val="bottom"/>
          </w:tcPr>
          <w:p w:rsidR="004A24A1" w:rsidRPr="000062B3" w:rsidRDefault="004A24A1" w:rsidP="009920D7">
            <w:pPr>
              <w:spacing w:after="0"/>
              <w:jc w:val="center"/>
              <w:rPr>
                <w:rFonts w:ascii="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FFFFFF"/>
          </w:tcPr>
          <w:p w:rsidR="004A24A1" w:rsidRPr="000062B3" w:rsidRDefault="004A24A1" w:rsidP="009920D7">
            <w:pPr>
              <w:spacing w:after="0"/>
              <w:jc w:val="center"/>
              <w:rPr>
                <w:rFonts w:ascii="Times New Roman" w:hAnsi="Times New Roman" w:cs="Times New Roman"/>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FFFFFF"/>
            <w:noWrap/>
          </w:tcPr>
          <w:p w:rsidR="004A24A1" w:rsidRPr="000062B3" w:rsidRDefault="004A24A1" w:rsidP="00501F17">
            <w:pPr>
              <w:spacing w:after="0"/>
              <w:jc w:val="center"/>
              <w:rPr>
                <w:rFonts w:ascii="Times New Roman" w:hAnsi="Times New Roman" w:cs="Times New Roman"/>
                <w:b/>
                <w:color w:val="000000"/>
                <w:sz w:val="18"/>
                <w:szCs w:val="18"/>
                <w:lang w:val="kk-KZ"/>
              </w:rPr>
            </w:pPr>
          </w:p>
        </w:tc>
      </w:tr>
    </w:tbl>
    <w:p w:rsidR="00864B2A" w:rsidRDefault="00864B2A" w:rsidP="00AB5F5E">
      <w:pPr>
        <w:spacing w:after="0" w:line="240" w:lineRule="auto"/>
        <w:ind w:right="141"/>
        <w:outlineLvl w:val="0"/>
        <w:rPr>
          <w:rFonts w:ascii="Times New Roman" w:hAnsi="Times New Roman" w:cs="Times New Roman"/>
          <w:b/>
          <w:sz w:val="16"/>
          <w:szCs w:val="16"/>
        </w:rPr>
      </w:pPr>
    </w:p>
    <w:p w:rsidR="00864B2A" w:rsidRDefault="00864B2A" w:rsidP="00121369">
      <w:pPr>
        <w:spacing w:after="0" w:line="240" w:lineRule="auto"/>
        <w:ind w:left="2835" w:right="141" w:hanging="2835"/>
        <w:outlineLvl w:val="0"/>
        <w:rPr>
          <w:rFonts w:ascii="Times New Roman" w:hAnsi="Times New Roman" w:cs="Times New Roman"/>
          <w:b/>
          <w:sz w:val="16"/>
          <w:szCs w:val="16"/>
        </w:rPr>
      </w:pPr>
    </w:p>
    <w:p w:rsidR="00121369" w:rsidRPr="008E4C59" w:rsidRDefault="00F92197" w:rsidP="00121369">
      <w:pPr>
        <w:spacing w:after="0" w:line="240" w:lineRule="auto"/>
        <w:ind w:left="2835" w:right="141" w:hanging="2835"/>
        <w:outlineLvl w:val="0"/>
        <w:rPr>
          <w:rFonts w:ascii="Times New Roman" w:hAnsi="Times New Roman" w:cs="Times New Roman"/>
          <w:b/>
          <w:sz w:val="16"/>
          <w:szCs w:val="16"/>
        </w:rPr>
      </w:pPr>
      <w:r>
        <w:rPr>
          <w:rFonts w:ascii="Times New Roman" w:hAnsi="Times New Roman" w:cs="Times New Roman"/>
          <w:b/>
          <w:sz w:val="16"/>
          <w:szCs w:val="16"/>
        </w:rPr>
        <w:t xml:space="preserve">  </w:t>
      </w:r>
      <w:r w:rsidR="008E4C59" w:rsidRPr="008E4C59">
        <w:rPr>
          <w:rFonts w:ascii="Times New Roman" w:hAnsi="Times New Roman" w:cs="Times New Roman"/>
          <w:b/>
          <w:sz w:val="16"/>
          <w:szCs w:val="16"/>
        </w:rPr>
        <w:t xml:space="preserve"> </w:t>
      </w:r>
      <w:r w:rsidR="00121369" w:rsidRPr="008E4C59">
        <w:rPr>
          <w:rFonts w:ascii="Times New Roman" w:hAnsi="Times New Roman" w:cs="Times New Roman"/>
          <w:b/>
          <w:sz w:val="16"/>
          <w:szCs w:val="16"/>
        </w:rPr>
        <w:t>Срок поставки: в течении 5 (пяти) рабочих дней, по заявке Заказчика.</w:t>
      </w:r>
    </w:p>
    <w:p w:rsidR="00121369" w:rsidRPr="008E4C59" w:rsidRDefault="008E4C59" w:rsidP="00121369">
      <w:pPr>
        <w:spacing w:after="0" w:line="240" w:lineRule="auto"/>
        <w:ind w:left="2835" w:right="141" w:hanging="2835"/>
        <w:outlineLvl w:val="0"/>
        <w:rPr>
          <w:rFonts w:ascii="Times New Roman" w:hAnsi="Times New Roman" w:cs="Times New Roman"/>
          <w:b/>
          <w:sz w:val="16"/>
          <w:szCs w:val="16"/>
        </w:rPr>
      </w:pPr>
      <w:r w:rsidRPr="008E4C59">
        <w:rPr>
          <w:rFonts w:ascii="Times New Roman" w:hAnsi="Times New Roman" w:cs="Times New Roman"/>
          <w:b/>
          <w:sz w:val="16"/>
          <w:szCs w:val="16"/>
        </w:rPr>
        <w:t xml:space="preserve">    </w:t>
      </w:r>
      <w:r w:rsidR="00121369" w:rsidRPr="008E4C59">
        <w:rPr>
          <w:rFonts w:ascii="Times New Roman" w:hAnsi="Times New Roman" w:cs="Times New Roman"/>
          <w:b/>
          <w:sz w:val="16"/>
          <w:szCs w:val="16"/>
        </w:rPr>
        <w:t>Адрес поставки: г. Алматы, ул. Жандосова 6, аптечный склад.</w:t>
      </w:r>
    </w:p>
    <w:p w:rsidR="00121369" w:rsidRPr="008E4C59" w:rsidRDefault="00121369" w:rsidP="00121369">
      <w:pPr>
        <w:spacing w:after="0" w:line="240" w:lineRule="auto"/>
        <w:ind w:left="2835" w:right="141" w:hanging="2835"/>
        <w:outlineLvl w:val="0"/>
        <w:rPr>
          <w:rFonts w:ascii="Times New Roman" w:hAnsi="Times New Roman" w:cs="Times New Roman"/>
          <w:b/>
          <w:sz w:val="16"/>
          <w:szCs w:val="16"/>
        </w:rPr>
      </w:pPr>
    </w:p>
    <w:p w:rsidR="006873E8" w:rsidRDefault="006873E8"/>
    <w:sectPr w:rsidR="006873E8" w:rsidSect="001213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ld">
    <w:altName w:val="Cambria"/>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3FC9"/>
    <w:multiLevelType w:val="hybridMultilevel"/>
    <w:tmpl w:val="BA1A0126"/>
    <w:lvl w:ilvl="0" w:tplc="FAE24F3A">
      <w:numFmt w:val="bullet"/>
      <w:lvlText w:val="-"/>
      <w:lvlJc w:val="left"/>
      <w:pPr>
        <w:ind w:left="1710" w:hanging="360"/>
      </w:pPr>
      <w:rPr>
        <w:rFonts w:ascii="Calibri" w:eastAsiaTheme="minorHAnsi" w:hAnsi="Calibri" w:cs="Calibri"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94"/>
    <w:rsid w:val="000062B3"/>
    <w:rsid w:val="00023BC5"/>
    <w:rsid w:val="00054105"/>
    <w:rsid w:val="00057F90"/>
    <w:rsid w:val="000703E5"/>
    <w:rsid w:val="000865E4"/>
    <w:rsid w:val="000B503A"/>
    <w:rsid w:val="000C37F7"/>
    <w:rsid w:val="000C49D9"/>
    <w:rsid w:val="000D18A8"/>
    <w:rsid w:val="000D1D3D"/>
    <w:rsid w:val="000E6910"/>
    <w:rsid w:val="000E72F5"/>
    <w:rsid w:val="000F031F"/>
    <w:rsid w:val="00114C72"/>
    <w:rsid w:val="00115D47"/>
    <w:rsid w:val="00117629"/>
    <w:rsid w:val="00121369"/>
    <w:rsid w:val="0013420D"/>
    <w:rsid w:val="00136666"/>
    <w:rsid w:val="00144466"/>
    <w:rsid w:val="00145D30"/>
    <w:rsid w:val="001566FF"/>
    <w:rsid w:val="00161B32"/>
    <w:rsid w:val="00181367"/>
    <w:rsid w:val="00187592"/>
    <w:rsid w:val="001A79B0"/>
    <w:rsid w:val="001A7D23"/>
    <w:rsid w:val="001B032D"/>
    <w:rsid w:val="001B18A7"/>
    <w:rsid w:val="0020432D"/>
    <w:rsid w:val="00224E2D"/>
    <w:rsid w:val="002326C7"/>
    <w:rsid w:val="002335C5"/>
    <w:rsid w:val="00240D08"/>
    <w:rsid w:val="002547D9"/>
    <w:rsid w:val="0027271C"/>
    <w:rsid w:val="002820C2"/>
    <w:rsid w:val="00284D34"/>
    <w:rsid w:val="002857E9"/>
    <w:rsid w:val="002A0B09"/>
    <w:rsid w:val="002A451C"/>
    <w:rsid w:val="002B2E35"/>
    <w:rsid w:val="002B4BF3"/>
    <w:rsid w:val="002B566D"/>
    <w:rsid w:val="002C2EB6"/>
    <w:rsid w:val="002C390C"/>
    <w:rsid w:val="002C4940"/>
    <w:rsid w:val="002E0A64"/>
    <w:rsid w:val="002E6106"/>
    <w:rsid w:val="002F11AF"/>
    <w:rsid w:val="00312845"/>
    <w:rsid w:val="00320C75"/>
    <w:rsid w:val="00321DD4"/>
    <w:rsid w:val="00324282"/>
    <w:rsid w:val="00347E77"/>
    <w:rsid w:val="003501CA"/>
    <w:rsid w:val="003561D7"/>
    <w:rsid w:val="00361933"/>
    <w:rsid w:val="00362626"/>
    <w:rsid w:val="0036609B"/>
    <w:rsid w:val="00374069"/>
    <w:rsid w:val="003756D3"/>
    <w:rsid w:val="00384662"/>
    <w:rsid w:val="00395A07"/>
    <w:rsid w:val="003B3CC0"/>
    <w:rsid w:val="003B6EAA"/>
    <w:rsid w:val="003D1536"/>
    <w:rsid w:val="003E333A"/>
    <w:rsid w:val="003F1DD4"/>
    <w:rsid w:val="00403FB9"/>
    <w:rsid w:val="00441BC6"/>
    <w:rsid w:val="004477EA"/>
    <w:rsid w:val="00453614"/>
    <w:rsid w:val="00457845"/>
    <w:rsid w:val="00457CA1"/>
    <w:rsid w:val="004621F4"/>
    <w:rsid w:val="004653D2"/>
    <w:rsid w:val="00480F11"/>
    <w:rsid w:val="00485092"/>
    <w:rsid w:val="00486F48"/>
    <w:rsid w:val="00492190"/>
    <w:rsid w:val="00494326"/>
    <w:rsid w:val="004A24A1"/>
    <w:rsid w:val="004A4BD7"/>
    <w:rsid w:val="004A7EC4"/>
    <w:rsid w:val="004C4C2F"/>
    <w:rsid w:val="004C679A"/>
    <w:rsid w:val="004E1CF0"/>
    <w:rsid w:val="004E5E09"/>
    <w:rsid w:val="00501F17"/>
    <w:rsid w:val="00514821"/>
    <w:rsid w:val="00517481"/>
    <w:rsid w:val="00521908"/>
    <w:rsid w:val="00537218"/>
    <w:rsid w:val="00551E68"/>
    <w:rsid w:val="00565543"/>
    <w:rsid w:val="00571ABC"/>
    <w:rsid w:val="005736A0"/>
    <w:rsid w:val="00577D59"/>
    <w:rsid w:val="005946FB"/>
    <w:rsid w:val="00596BC7"/>
    <w:rsid w:val="005B2CFB"/>
    <w:rsid w:val="005B3E1E"/>
    <w:rsid w:val="005C1E34"/>
    <w:rsid w:val="005E22A0"/>
    <w:rsid w:val="005E3A64"/>
    <w:rsid w:val="005E4224"/>
    <w:rsid w:val="005F308D"/>
    <w:rsid w:val="0060317D"/>
    <w:rsid w:val="00603D6B"/>
    <w:rsid w:val="006143D2"/>
    <w:rsid w:val="00616B94"/>
    <w:rsid w:val="00625222"/>
    <w:rsid w:val="0063450E"/>
    <w:rsid w:val="00634AFF"/>
    <w:rsid w:val="006448F4"/>
    <w:rsid w:val="00674BAB"/>
    <w:rsid w:val="00680084"/>
    <w:rsid w:val="006810D8"/>
    <w:rsid w:val="0068443D"/>
    <w:rsid w:val="00686B1F"/>
    <w:rsid w:val="006873E8"/>
    <w:rsid w:val="006917CE"/>
    <w:rsid w:val="00693424"/>
    <w:rsid w:val="00696EC6"/>
    <w:rsid w:val="006A6D8E"/>
    <w:rsid w:val="006A7D73"/>
    <w:rsid w:val="006F5EA3"/>
    <w:rsid w:val="006F6FCD"/>
    <w:rsid w:val="007120A2"/>
    <w:rsid w:val="00714878"/>
    <w:rsid w:val="00722708"/>
    <w:rsid w:val="00747669"/>
    <w:rsid w:val="007555D6"/>
    <w:rsid w:val="00757517"/>
    <w:rsid w:val="00775930"/>
    <w:rsid w:val="00794CEE"/>
    <w:rsid w:val="007A1C5A"/>
    <w:rsid w:val="007B5961"/>
    <w:rsid w:val="007C0389"/>
    <w:rsid w:val="007C1627"/>
    <w:rsid w:val="007D0F43"/>
    <w:rsid w:val="007D1D03"/>
    <w:rsid w:val="007D386D"/>
    <w:rsid w:val="007D3B9E"/>
    <w:rsid w:val="007D4ED6"/>
    <w:rsid w:val="007E3AFF"/>
    <w:rsid w:val="007F516B"/>
    <w:rsid w:val="008005DF"/>
    <w:rsid w:val="00802F33"/>
    <w:rsid w:val="00815186"/>
    <w:rsid w:val="008205A3"/>
    <w:rsid w:val="008257AF"/>
    <w:rsid w:val="008276E4"/>
    <w:rsid w:val="00834335"/>
    <w:rsid w:val="008551F8"/>
    <w:rsid w:val="00855BE1"/>
    <w:rsid w:val="0086059D"/>
    <w:rsid w:val="00862851"/>
    <w:rsid w:val="00864B2A"/>
    <w:rsid w:val="008723DD"/>
    <w:rsid w:val="00872E83"/>
    <w:rsid w:val="008735CD"/>
    <w:rsid w:val="00873D42"/>
    <w:rsid w:val="0087683E"/>
    <w:rsid w:val="008842F6"/>
    <w:rsid w:val="00884729"/>
    <w:rsid w:val="00887C3E"/>
    <w:rsid w:val="00894742"/>
    <w:rsid w:val="00895A18"/>
    <w:rsid w:val="008A0223"/>
    <w:rsid w:val="008A551B"/>
    <w:rsid w:val="008C74BE"/>
    <w:rsid w:val="008C7CEB"/>
    <w:rsid w:val="008D077E"/>
    <w:rsid w:val="008E3474"/>
    <w:rsid w:val="008E4C59"/>
    <w:rsid w:val="008F2FD0"/>
    <w:rsid w:val="008F44CB"/>
    <w:rsid w:val="008F52BE"/>
    <w:rsid w:val="00900187"/>
    <w:rsid w:val="00904DAF"/>
    <w:rsid w:val="009131BB"/>
    <w:rsid w:val="00916EF8"/>
    <w:rsid w:val="009225A4"/>
    <w:rsid w:val="00930EB2"/>
    <w:rsid w:val="00934D54"/>
    <w:rsid w:val="0094275F"/>
    <w:rsid w:val="00944E4B"/>
    <w:rsid w:val="00956AA8"/>
    <w:rsid w:val="00957047"/>
    <w:rsid w:val="0096249B"/>
    <w:rsid w:val="009920D7"/>
    <w:rsid w:val="009A3E89"/>
    <w:rsid w:val="009C0A0E"/>
    <w:rsid w:val="009C0F7D"/>
    <w:rsid w:val="009C73BA"/>
    <w:rsid w:val="009E17D8"/>
    <w:rsid w:val="009E501F"/>
    <w:rsid w:val="009E6145"/>
    <w:rsid w:val="009F2B38"/>
    <w:rsid w:val="009F37FD"/>
    <w:rsid w:val="009F71AE"/>
    <w:rsid w:val="00A20244"/>
    <w:rsid w:val="00A27A23"/>
    <w:rsid w:val="00A5525C"/>
    <w:rsid w:val="00A8001F"/>
    <w:rsid w:val="00A8028C"/>
    <w:rsid w:val="00A90EDF"/>
    <w:rsid w:val="00A944D1"/>
    <w:rsid w:val="00A95FC0"/>
    <w:rsid w:val="00AB1DBF"/>
    <w:rsid w:val="00AB5F5E"/>
    <w:rsid w:val="00AB6D35"/>
    <w:rsid w:val="00AB74AA"/>
    <w:rsid w:val="00AD54FF"/>
    <w:rsid w:val="00AD6B5B"/>
    <w:rsid w:val="00AE27C6"/>
    <w:rsid w:val="00AE2935"/>
    <w:rsid w:val="00AE540A"/>
    <w:rsid w:val="00AF0561"/>
    <w:rsid w:val="00B01D59"/>
    <w:rsid w:val="00B322F4"/>
    <w:rsid w:val="00B42390"/>
    <w:rsid w:val="00B43598"/>
    <w:rsid w:val="00B51322"/>
    <w:rsid w:val="00B77804"/>
    <w:rsid w:val="00B833E5"/>
    <w:rsid w:val="00B914B5"/>
    <w:rsid w:val="00BA24E0"/>
    <w:rsid w:val="00BA2F0F"/>
    <w:rsid w:val="00BB681D"/>
    <w:rsid w:val="00BC424C"/>
    <w:rsid w:val="00BD2710"/>
    <w:rsid w:val="00BD3447"/>
    <w:rsid w:val="00BE2AD6"/>
    <w:rsid w:val="00BE2FBA"/>
    <w:rsid w:val="00BE6853"/>
    <w:rsid w:val="00BE697A"/>
    <w:rsid w:val="00BF0439"/>
    <w:rsid w:val="00BF16BA"/>
    <w:rsid w:val="00BF592A"/>
    <w:rsid w:val="00C02DF9"/>
    <w:rsid w:val="00C2766C"/>
    <w:rsid w:val="00C37ADA"/>
    <w:rsid w:val="00C43B0B"/>
    <w:rsid w:val="00C46D74"/>
    <w:rsid w:val="00C54212"/>
    <w:rsid w:val="00C63FC3"/>
    <w:rsid w:val="00C70F20"/>
    <w:rsid w:val="00C7598C"/>
    <w:rsid w:val="00C8294D"/>
    <w:rsid w:val="00C9229D"/>
    <w:rsid w:val="00C9427C"/>
    <w:rsid w:val="00CB6C69"/>
    <w:rsid w:val="00CC46AB"/>
    <w:rsid w:val="00CC4D12"/>
    <w:rsid w:val="00CC6290"/>
    <w:rsid w:val="00CC7704"/>
    <w:rsid w:val="00CD00D6"/>
    <w:rsid w:val="00CD4685"/>
    <w:rsid w:val="00CE51ED"/>
    <w:rsid w:val="00CF7A56"/>
    <w:rsid w:val="00D00765"/>
    <w:rsid w:val="00D03E80"/>
    <w:rsid w:val="00D17A88"/>
    <w:rsid w:val="00D22E18"/>
    <w:rsid w:val="00D35FDA"/>
    <w:rsid w:val="00D43768"/>
    <w:rsid w:val="00D45E91"/>
    <w:rsid w:val="00D6207E"/>
    <w:rsid w:val="00D7273B"/>
    <w:rsid w:val="00DA2009"/>
    <w:rsid w:val="00DA6169"/>
    <w:rsid w:val="00DE7AA4"/>
    <w:rsid w:val="00DF7EEE"/>
    <w:rsid w:val="00E04642"/>
    <w:rsid w:val="00E103C1"/>
    <w:rsid w:val="00E4399C"/>
    <w:rsid w:val="00E549CD"/>
    <w:rsid w:val="00E54B83"/>
    <w:rsid w:val="00E555DA"/>
    <w:rsid w:val="00E61E80"/>
    <w:rsid w:val="00E657EC"/>
    <w:rsid w:val="00E70DD1"/>
    <w:rsid w:val="00E73100"/>
    <w:rsid w:val="00E75EDB"/>
    <w:rsid w:val="00E85831"/>
    <w:rsid w:val="00E86F70"/>
    <w:rsid w:val="00E903E5"/>
    <w:rsid w:val="00EA3C8A"/>
    <w:rsid w:val="00EA6A9A"/>
    <w:rsid w:val="00EB3A0A"/>
    <w:rsid w:val="00EB5D7E"/>
    <w:rsid w:val="00EB6E8B"/>
    <w:rsid w:val="00EC0328"/>
    <w:rsid w:val="00EC4F72"/>
    <w:rsid w:val="00EC54DB"/>
    <w:rsid w:val="00ED5F97"/>
    <w:rsid w:val="00EE3D67"/>
    <w:rsid w:val="00EF414C"/>
    <w:rsid w:val="00EF71E6"/>
    <w:rsid w:val="00F01ECB"/>
    <w:rsid w:val="00F0209A"/>
    <w:rsid w:val="00F2423E"/>
    <w:rsid w:val="00F24CCD"/>
    <w:rsid w:val="00F258E9"/>
    <w:rsid w:val="00F57523"/>
    <w:rsid w:val="00F80AF7"/>
    <w:rsid w:val="00F85487"/>
    <w:rsid w:val="00F92197"/>
    <w:rsid w:val="00FA0F25"/>
    <w:rsid w:val="00FA169E"/>
    <w:rsid w:val="00FB63CC"/>
    <w:rsid w:val="00FC4666"/>
    <w:rsid w:val="00FD1A87"/>
    <w:rsid w:val="00FD21D7"/>
    <w:rsid w:val="00FD2CC7"/>
    <w:rsid w:val="00FD30CA"/>
    <w:rsid w:val="00FE1723"/>
    <w:rsid w:val="00FE23FA"/>
    <w:rsid w:val="00FE57A3"/>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styleId="aa">
    <w:name w:val="Strong"/>
    <w:basedOn w:val="a0"/>
    <w:uiPriority w:val="22"/>
    <w:qFormat/>
    <w:rsid w:val="00B91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styleId="aa">
    <w:name w:val="Strong"/>
    <w:basedOn w:val="a0"/>
    <w:uiPriority w:val="22"/>
    <w:qFormat/>
    <w:rsid w:val="00B91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lchimiasrl.com/ophthalmic-surgery/perfluorocarbons/hpf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D78F-E045-4A5D-82FC-710360CB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3361</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Госзакуп</cp:lastModifiedBy>
  <cp:revision>2</cp:revision>
  <cp:lastPrinted>2024-01-31T03:02:00Z</cp:lastPrinted>
  <dcterms:created xsi:type="dcterms:W3CDTF">2024-03-04T04:50:00Z</dcterms:created>
  <dcterms:modified xsi:type="dcterms:W3CDTF">2024-03-04T04:50:00Z</dcterms:modified>
</cp:coreProperties>
</file>