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E30DEEA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887E70">
        <w:rPr>
          <w:rFonts w:ascii="Times New Roman" w:hAnsi="Times New Roman" w:cs="Times New Roman"/>
          <w:b/>
          <w:lang w:val="kk-KZ"/>
        </w:rPr>
        <w:t>3</w:t>
      </w:r>
      <w:r w:rsidR="008340DA">
        <w:rPr>
          <w:rFonts w:ascii="Times New Roman" w:hAnsi="Times New Roman" w:cs="Times New Roman"/>
          <w:b/>
          <w:lang w:val="kk-KZ"/>
        </w:rPr>
        <w:t>1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8C194F2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8340DA">
        <w:rPr>
          <w:rFonts w:ascii="Times New Roman" w:eastAsia="Times New Roman" w:hAnsi="Times New Roman" w:cs="Times New Roman"/>
          <w:lang w:val="kk-KZ"/>
        </w:rPr>
        <w:t>01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5F9B77BC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алу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6D20A55B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 </w:t>
      </w:r>
      <w:r w:rsidR="00887E70">
        <w:rPr>
          <w:rFonts w:ascii="Times New Roman" w:hAnsi="Times New Roman" w:cs="Times New Roman"/>
          <w:b/>
          <w:lang w:val="kk-KZ"/>
        </w:rPr>
        <w:t>3</w:t>
      </w:r>
      <w:r w:rsidR="008340DA">
        <w:rPr>
          <w:rFonts w:ascii="Times New Roman" w:hAnsi="Times New Roman" w:cs="Times New Roman"/>
          <w:b/>
          <w:lang w:val="kk-KZ"/>
        </w:rPr>
        <w:t>1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26DC4F67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340DA">
        <w:rPr>
          <w:rFonts w:ascii="Times New Roman" w:eastAsia="Times New Roman" w:hAnsi="Times New Roman" w:cs="Times New Roman"/>
          <w:lang w:val="kk-KZ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87E70">
        <w:rPr>
          <w:rFonts w:ascii="Times New Roman" w:eastAsia="Times New Roman" w:hAnsi="Times New Roman" w:cs="Times New Roman"/>
          <w:lang w:val="kk-KZ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C5E9CC0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03"/>
        <w:gridCol w:w="851"/>
        <w:gridCol w:w="850"/>
        <w:gridCol w:w="993"/>
        <w:gridCol w:w="1275"/>
      </w:tblGrid>
      <w:tr w:rsidR="0031769B" w:rsidRPr="004630E3" w14:paraId="56E4C73D" w14:textId="77777777" w:rsidTr="008340DA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8340DA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5FA" w14:textId="77777777" w:rsidR="00970E72" w:rsidRPr="00A47FDE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BC524B" w14:textId="77777777" w:rsidR="0031769B" w:rsidRPr="00A47FDE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406E69E6" w:rsidR="0031769B" w:rsidRPr="00A47FDE" w:rsidRDefault="008340DA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Щипцы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29330C57" w:rsidR="0031769B" w:rsidRPr="00A47FDE" w:rsidRDefault="008340DA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Щипцы, разборные по KELLY для диссекции и захвата, поворотные, разборные, с соединением для монополярной коагуляции, с соединением LUER для чистки, обе бранши подвижны, удлиненнные, диаметр 5 мм, длина 36 см, состоящие из: пластмассовая рукоятка, без кремальеры, внешний тубус, изолированный, рабочая вставка-щипцы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388F4DE0" w:rsidR="0031769B" w:rsidRPr="00A47FDE" w:rsidRDefault="00E41405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  <w:r w:rsidR="003F5E20"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1015FC2E" w:rsidR="0031769B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6A2551C1" w:rsidR="00E37E3E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353 650,0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6F5402E1" w:rsidR="00E37E3E" w:rsidRPr="00A47FDE" w:rsidRDefault="008340DA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707 300,0</w:t>
            </w:r>
          </w:p>
        </w:tc>
      </w:tr>
      <w:tr w:rsidR="008340DA" w:rsidRPr="002615BF" w14:paraId="4507D62E" w14:textId="77777777" w:rsidTr="008340DA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FA329" w14:textId="58B0726F" w:rsidR="008340DA" w:rsidRPr="00A47FDE" w:rsidRDefault="008340D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31DC2" w14:textId="79E686FA" w:rsidR="008340DA" w:rsidRPr="00A47FDE" w:rsidRDefault="008340DA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Щипцы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685B" w14:textId="16453DD2" w:rsidR="008340DA" w:rsidRPr="00A47FDE" w:rsidRDefault="00A47FDE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Щипцы, по KELLY для захвата, вращающиеся, разборные, с соединением для биполярной коагуляции, две </w:t>
            </w:r>
            <w:proofErr w:type="spell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бранши</w:t>
            </w:r>
            <w:proofErr w:type="spellEnd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 активны, специально разработаны для </w:t>
            </w:r>
            <w:proofErr w:type="spell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диссекции</w:t>
            </w:r>
            <w:proofErr w:type="spellEnd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, диаметр 5 мм, длина 36 см. Состоят из: рукоятка биполярная, без кремальеры, цветовой код: голубой, внешний тубус, рабочая вставка-щипцы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2C79" w14:textId="5E24A057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E764" w14:textId="3E281C19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9B1A" w14:textId="5456C52B" w:rsidR="008340DA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697 400,0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21FE" w14:textId="1D516A5C" w:rsidR="008340DA" w:rsidRPr="00A47FDE" w:rsidRDefault="008340DA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1 394 800,0</w:t>
            </w:r>
          </w:p>
        </w:tc>
      </w:tr>
      <w:tr w:rsidR="008340DA" w:rsidRPr="002615BF" w14:paraId="2E6125EF" w14:textId="77777777" w:rsidTr="008340DA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1A5B1" w14:textId="5FF902A3" w:rsidR="008340DA" w:rsidRPr="00A47FDE" w:rsidRDefault="008340D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E5988" w14:textId="4B34F245" w:rsidR="008340DA" w:rsidRPr="00A47FDE" w:rsidRDefault="008340DA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9544" w14:textId="6354BCAE" w:rsidR="008340DA" w:rsidRPr="00A47FDE" w:rsidRDefault="00A47FDE" w:rsidP="0083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Троакар, диаметр 11 мм, цветовой код: зеленый. Состоит </w:t>
            </w:r>
            <w:proofErr w:type="gram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стилет</w:t>
            </w:r>
            <w:proofErr w:type="gramEnd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 троакара пирамидальный, канюля без клапана, с краном для инсуффляции, длина 10.5 см, многофункциональный клапан, диаметр 11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29E5" w14:textId="314C1EC1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80803" w14:textId="50449134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426B" w14:textId="63C7862B" w:rsidR="008340DA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238 700,0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C8EF" w14:textId="34985321" w:rsidR="008340DA" w:rsidRPr="00A47FDE" w:rsidRDefault="008340DA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954 800,0</w:t>
            </w:r>
          </w:p>
        </w:tc>
      </w:tr>
      <w:tr w:rsidR="008340DA" w:rsidRPr="002615BF" w14:paraId="220DF1AF" w14:textId="77777777" w:rsidTr="008340DA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FD72" w14:textId="0BFD9E3E" w:rsidR="008340DA" w:rsidRPr="00A47FDE" w:rsidRDefault="008340D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C18C" w14:textId="4281C345" w:rsidR="008340DA" w:rsidRPr="00A47FDE" w:rsidRDefault="008340DA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Электрод нейтральный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0E79" w14:textId="7FB1392E" w:rsidR="008340DA" w:rsidRPr="00A47FDE" w:rsidRDefault="00A47FDE" w:rsidP="0083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Электрод нейтральный, из силикона, с 2-мя резиновыми полосками для фиксации, используется с ВЧ-генераторами, A= 500 cm2 площадь, для соединения необходим соединительный шнур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0009" w14:textId="776DBAD9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4F6E" w14:textId="47A60E1E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1A09" w14:textId="1B0D9F23" w:rsidR="008340DA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165 550,0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9467" w14:textId="66E6C6E2" w:rsidR="008340DA" w:rsidRPr="00A47FDE" w:rsidRDefault="008340DA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331 100,0</w:t>
            </w:r>
          </w:p>
        </w:tc>
      </w:tr>
      <w:tr w:rsidR="008340DA" w:rsidRPr="002615BF" w14:paraId="2FF4A9E3" w14:textId="77777777" w:rsidTr="00A47FDE">
        <w:trPr>
          <w:trHeight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657E" w14:textId="58263F68" w:rsidR="008340DA" w:rsidRPr="00A47FDE" w:rsidRDefault="008340D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F4101" w14:textId="04B9E432" w:rsidR="008340DA" w:rsidRPr="00A47FDE" w:rsidRDefault="008340DA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Соединительный кабель нейтрального электрода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D9FF9" w14:textId="3310A2C1" w:rsidR="008340DA" w:rsidRPr="00A47FDE" w:rsidRDefault="00A47FDE" w:rsidP="0083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Кабель соединительный, Соединительный кабель нейтрального электрода, для подключения к ВЧ-генераторам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00C7" w14:textId="49A9A4CD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ACBB" w14:textId="0C243AFF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64FD" w14:textId="2CA9F7DB" w:rsidR="008340DA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132 550,0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1CB2" w14:textId="57121CF0" w:rsidR="008340DA" w:rsidRPr="00A47FDE" w:rsidRDefault="008340DA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265 100,0</w:t>
            </w:r>
          </w:p>
        </w:tc>
      </w:tr>
      <w:tr w:rsidR="008340DA" w:rsidRPr="002615BF" w14:paraId="7B0BEE1F" w14:textId="77777777" w:rsidTr="008340DA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317DA" w14:textId="13BB1E04" w:rsidR="008340DA" w:rsidRPr="00A47FDE" w:rsidRDefault="008340D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6F877" w14:textId="42703515" w:rsidR="008340DA" w:rsidRPr="00A47FDE" w:rsidRDefault="00EC00D5" w:rsidP="008340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Биохимический</w:t>
            </w:r>
            <w:r w:rsidR="00A47FDE"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 из </w:t>
            </w: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r w:rsidR="00A47FDE"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0DA" w:rsidRPr="00A47FDE">
              <w:rPr>
                <w:rFonts w:ascii="Times New Roman" w:hAnsi="Times New Roman" w:cs="Times New Roman"/>
                <w:sz w:val="18"/>
                <w:szCs w:val="18"/>
              </w:rPr>
              <w:t>Анализатор биохимический турбидиметрический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A0DA" w14:textId="57F7FDD8" w:rsidR="008340DA" w:rsidRPr="00A47FDE" w:rsidRDefault="008340DA" w:rsidP="0083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</w:t>
            </w:r>
            <w:r w:rsidR="00A47FDE" w:rsidRPr="00A47FDE">
              <w:rPr>
                <w:rFonts w:ascii="Times New Roman" w:hAnsi="Times New Roman" w:cs="Times New Roman"/>
                <w:sz w:val="18"/>
                <w:szCs w:val="18"/>
              </w:rPr>
              <w:t>КАЛИБРАТОР. Набор</w:t>
            </w: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 xml:space="preserve"> биохимических реагентов из комплекта Анализатор биохимический-турбидиметрический  ВА400, параметры</w:t>
            </w:r>
            <w:proofErr w:type="gramStart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СE, кислая фосфатаза, альбумин, щелочная фосфатаза, АЛТ, АСТ, а-амилаза, амилаза панкреатическая, β-гидроксибутират, общий и прямой билирубин, кальций, хлориды, холестерин, HDL-холестерин, LDL-холестерин,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D12A" w14:textId="375E7E1A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47FD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2FC4" w14:textId="3F188D4D" w:rsidR="008340DA" w:rsidRPr="00A47FDE" w:rsidRDefault="008340DA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678A" w14:textId="6BD382DA" w:rsidR="008340DA" w:rsidRPr="00A47FDE" w:rsidRDefault="008340DA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45 987,0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8045B" w14:textId="52CA403C" w:rsidR="008340DA" w:rsidRPr="00A47FDE" w:rsidRDefault="008340DA" w:rsidP="00E72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FDE">
              <w:rPr>
                <w:rFonts w:ascii="Times New Roman" w:hAnsi="Times New Roman" w:cs="Times New Roman"/>
                <w:sz w:val="18"/>
                <w:szCs w:val="18"/>
              </w:rPr>
              <w:t>1 057 701,0</w:t>
            </w:r>
          </w:p>
        </w:tc>
      </w:tr>
    </w:tbl>
    <w:p w14:paraId="29894133" w14:textId="09A4E5D4" w:rsidR="00F36024" w:rsidRPr="002615BF" w:rsidRDefault="00F36024" w:rsidP="00F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 6, аптечный склад.</w:t>
      </w:r>
    </w:p>
    <w:p w14:paraId="3D230043" w14:textId="77777777" w:rsidR="00AE06B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EE82317" w14:textId="77777777" w:rsidR="00AF56D4" w:rsidRPr="002615BF" w:rsidRDefault="00AF56D4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F56D4" w:rsidRPr="002615BF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727B1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40DA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47FDE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B8E"/>
    <w:rsid w:val="00E37764"/>
    <w:rsid w:val="00E37E3E"/>
    <w:rsid w:val="00E41405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2E66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00D5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238F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735FD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50B5-D686-400F-9F65-8F684C6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2022-03-31T06:23:00Z</dcterms:created>
  <dcterms:modified xsi:type="dcterms:W3CDTF">2022-03-31T06:23:00Z</dcterms:modified>
</cp:coreProperties>
</file>